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AA13" w14:textId="2DD57C8C" w:rsidR="00A75D83" w:rsidRPr="00A75D83" w:rsidRDefault="00A75D83" w:rsidP="002D2041">
      <w:pPr>
        <w:jc w:val="center"/>
        <w:rPr>
          <w:rFonts w:ascii="Times New Roman" w:hAnsi="Times New Roman" w:cs="Times New Roman"/>
          <w:noProof w:val="0"/>
          <w:lang w:val="en-US"/>
        </w:rPr>
      </w:pPr>
      <w:bookmarkStart w:id="0" w:name="_GoBack"/>
      <w:bookmarkEnd w:id="0"/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Zakład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Komparatystyki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oraz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Pracownia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Badań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Intersemiotycznych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i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Intermedialnych</w:t>
      </w:r>
      <w:proofErr w:type="spellEnd"/>
    </w:p>
    <w:p w14:paraId="7B0541DD" w14:textId="7217E50B" w:rsidR="00A75D83" w:rsidRPr="00A75D83" w:rsidRDefault="00A75D83" w:rsidP="002D2041">
      <w:pPr>
        <w:jc w:val="center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Instytutu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Literatury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Polskiej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Wydziału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Polonistyki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Uniwersytetu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Warszawskiego</w:t>
      </w:r>
      <w:proofErr w:type="spellEnd"/>
    </w:p>
    <w:p w14:paraId="13BCA683" w14:textId="702F5B64" w:rsidR="00A75D83" w:rsidRPr="00A75D83" w:rsidRDefault="002D2041" w:rsidP="002D2041">
      <w:pPr>
        <w:jc w:val="center"/>
        <w:rPr>
          <w:rFonts w:ascii="Times New Roman" w:hAnsi="Times New Roman" w:cs="Times New Roman"/>
          <w:noProof w:val="0"/>
          <w:lang w:val="en-US"/>
        </w:rPr>
      </w:pPr>
      <w:proofErr w:type="gramStart"/>
      <w:r>
        <w:rPr>
          <w:rFonts w:ascii="Calibri" w:hAnsi="Calibri" w:cs="Times New Roman"/>
          <w:noProof w:val="0"/>
          <w:color w:val="000000"/>
          <w:lang w:val="en-US"/>
        </w:rPr>
        <w:t>a</w:t>
      </w:r>
      <w:proofErr w:type="gramEnd"/>
    </w:p>
    <w:p w14:paraId="636BC596" w14:textId="0642F689" w:rsidR="00A75D83" w:rsidRPr="00A75D83" w:rsidRDefault="00A75D83" w:rsidP="009E7FBE">
      <w:pPr>
        <w:jc w:val="center"/>
        <w:rPr>
          <w:rFonts w:ascii="Times New Roman" w:hAnsi="Times New Roman" w:cs="Times New Roman"/>
          <w:noProof w:val="0"/>
          <w:lang w:val="en-US"/>
        </w:rPr>
      </w:pPr>
      <w:proofErr w:type="spellStart"/>
      <w:proofErr w:type="gramStart"/>
      <w:r w:rsidRPr="00A75D83">
        <w:rPr>
          <w:rFonts w:ascii="Calibri" w:hAnsi="Calibri" w:cs="Times New Roman"/>
          <w:noProof w:val="0"/>
          <w:color w:val="000000"/>
          <w:lang w:val="en-US"/>
        </w:rPr>
        <w:t>Ústav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svetovej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literatúry</w:t>
      </w:r>
      <w:proofErr w:type="spellEnd"/>
      <w:r w:rsidR="009E7FBE">
        <w:rPr>
          <w:rFonts w:ascii="Times New Roman" w:hAnsi="Times New Roman" w:cs="Times New Roman"/>
          <w:noProof w:val="0"/>
          <w:lang w:val="en-US"/>
        </w:rPr>
        <w:t xml:space="preserve"> </w:t>
      </w:r>
      <w:r w:rsidR="009E7FBE">
        <w:rPr>
          <w:rFonts w:ascii="Calibri" w:hAnsi="Calibri" w:cs="Times New Roman"/>
          <w:noProof w:val="0"/>
          <w:color w:val="000000"/>
          <w:lang w:val="en-US"/>
        </w:rPr>
        <w:t>SAV</w:t>
      </w:r>
      <w:r w:rsidR="002D2041">
        <w:rPr>
          <w:rFonts w:ascii="Calibri" w:hAnsi="Calibri" w:cs="Times New Roman"/>
          <w:noProof w:val="0"/>
          <w:color w:val="000000"/>
          <w:lang w:val="en-US"/>
        </w:rPr>
        <w:t xml:space="preserve">, v. v. </w:t>
      </w:r>
      <w:proofErr w:type="spellStart"/>
      <w:r w:rsidR="002D2041">
        <w:rPr>
          <w:rFonts w:ascii="Calibri" w:hAnsi="Calibri" w:cs="Times New Roman"/>
          <w:noProof w:val="0"/>
          <w:color w:val="000000"/>
          <w:lang w:val="en-US"/>
        </w:rPr>
        <w:t>i</w:t>
      </w:r>
      <w:proofErr w:type="spellEnd"/>
      <w:r w:rsidR="002D2041">
        <w:rPr>
          <w:rFonts w:ascii="Calibri" w:hAnsi="Calibri" w:cs="Times New Roman"/>
          <w:noProof w:val="0"/>
          <w:color w:val="000000"/>
          <w:lang w:val="en-US"/>
        </w:rPr>
        <w:t>.</w:t>
      </w:r>
      <w:proofErr w:type="gramEnd"/>
    </w:p>
    <w:p w14:paraId="3887F152" w14:textId="77777777" w:rsidR="00A75D83" w:rsidRPr="00A75D83" w:rsidRDefault="00A75D83" w:rsidP="002D2041">
      <w:pPr>
        <w:jc w:val="center"/>
        <w:rPr>
          <w:rFonts w:ascii="Times New Roman" w:eastAsia="Times New Roman" w:hAnsi="Times New Roman" w:cs="Times New Roman"/>
          <w:noProof w:val="0"/>
          <w:lang w:val="en-US"/>
        </w:rPr>
      </w:pPr>
    </w:p>
    <w:p w14:paraId="4BB08BAC" w14:textId="19BABD33" w:rsidR="002D2041" w:rsidRDefault="002D2041" w:rsidP="002D2041">
      <w:pPr>
        <w:jc w:val="center"/>
        <w:rPr>
          <w:rFonts w:ascii="Calibri" w:hAnsi="Calibri" w:cs="Times New Roman"/>
          <w:noProof w:val="0"/>
          <w:color w:val="000000"/>
          <w:sz w:val="28"/>
          <w:szCs w:val="28"/>
          <w:lang w:val="en-US"/>
        </w:rPr>
      </w:pPr>
    </w:p>
    <w:p w14:paraId="2CC03EB4" w14:textId="4EEB241E" w:rsidR="00A75D83" w:rsidRPr="00A75D83" w:rsidRDefault="00A75D83" w:rsidP="002D2041">
      <w:pPr>
        <w:jc w:val="center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A75D83">
        <w:rPr>
          <w:rFonts w:ascii="Calibri" w:hAnsi="Calibri" w:cs="Times New Roman"/>
          <w:noProof w:val="0"/>
          <w:color w:val="000000"/>
          <w:sz w:val="28"/>
          <w:szCs w:val="28"/>
          <w:lang w:val="en-US"/>
        </w:rPr>
        <w:t>Vás</w:t>
      </w:r>
      <w:proofErr w:type="spellEnd"/>
      <w:r w:rsidRPr="00A75D83">
        <w:rPr>
          <w:rFonts w:ascii="Calibri" w:hAnsi="Calibri" w:cs="Times New Roman"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sz w:val="28"/>
          <w:szCs w:val="28"/>
          <w:lang w:val="en-US"/>
        </w:rPr>
        <w:t>pozývajú</w:t>
      </w:r>
      <w:proofErr w:type="spellEnd"/>
      <w:r w:rsidRPr="00A75D83">
        <w:rPr>
          <w:rFonts w:ascii="Calibri" w:hAnsi="Calibri" w:cs="Times New Roman"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A75D83">
        <w:rPr>
          <w:rFonts w:ascii="Calibri" w:hAnsi="Calibri" w:cs="Times New Roman"/>
          <w:noProof w:val="0"/>
          <w:color w:val="000000"/>
          <w:sz w:val="28"/>
          <w:szCs w:val="28"/>
          <w:lang w:val="en-US"/>
        </w:rPr>
        <w:t>na</w:t>
      </w:r>
      <w:proofErr w:type="spellEnd"/>
      <w:proofErr w:type="gramEnd"/>
      <w:r w:rsidRPr="00A75D83">
        <w:rPr>
          <w:rFonts w:ascii="Calibri" w:hAnsi="Calibri" w:cs="Times New Roman"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sz w:val="28"/>
          <w:szCs w:val="28"/>
          <w:lang w:val="en-US"/>
        </w:rPr>
        <w:t>vedeckú</w:t>
      </w:r>
      <w:proofErr w:type="spellEnd"/>
      <w:r w:rsidRPr="00A75D83">
        <w:rPr>
          <w:rFonts w:ascii="Calibri" w:hAnsi="Calibri" w:cs="Times New Roman"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sz w:val="28"/>
          <w:szCs w:val="28"/>
          <w:lang w:val="en-US"/>
        </w:rPr>
        <w:t>konferenciu</w:t>
      </w:r>
      <w:proofErr w:type="spellEnd"/>
    </w:p>
    <w:p w14:paraId="66325721" w14:textId="77777777" w:rsidR="00A75D83" w:rsidRPr="00A75D83" w:rsidRDefault="00A75D83" w:rsidP="002D2041">
      <w:pPr>
        <w:jc w:val="center"/>
        <w:rPr>
          <w:rFonts w:ascii="Times New Roman" w:eastAsia="Times New Roman" w:hAnsi="Times New Roman" w:cs="Times New Roman"/>
          <w:noProof w:val="0"/>
          <w:lang w:val="en-US"/>
        </w:rPr>
      </w:pPr>
    </w:p>
    <w:p w14:paraId="344581BA" w14:textId="2BF91E14" w:rsidR="00A75D83" w:rsidRPr="00A75D83" w:rsidRDefault="00A75D83" w:rsidP="002D2041">
      <w:pPr>
        <w:jc w:val="center"/>
        <w:rPr>
          <w:rFonts w:ascii="Times New Roman" w:hAnsi="Times New Roman" w:cs="Times New Roman"/>
          <w:noProof w:val="0"/>
          <w:lang w:val="en-US"/>
        </w:rPr>
      </w:pPr>
    </w:p>
    <w:p w14:paraId="698E9642" w14:textId="77777777" w:rsidR="00A75D83" w:rsidRPr="000370D4" w:rsidRDefault="00A75D83" w:rsidP="000370D4">
      <w:pPr>
        <w:jc w:val="center"/>
        <w:rPr>
          <w:rFonts w:ascii="Times New Roman" w:hAnsi="Times New Roman" w:cs="Times New Roman"/>
          <w:b/>
          <w:noProof w:val="0"/>
          <w:sz w:val="28"/>
          <w:szCs w:val="28"/>
          <w:lang w:val="en-US"/>
        </w:rPr>
      </w:pPr>
      <w:proofErr w:type="spellStart"/>
      <w:r w:rsidRPr="000370D4">
        <w:rPr>
          <w:rFonts w:ascii="Calibri" w:hAnsi="Calibri" w:cs="Times New Roman"/>
          <w:b/>
          <w:noProof w:val="0"/>
          <w:color w:val="000000"/>
          <w:sz w:val="28"/>
          <w:szCs w:val="28"/>
          <w:lang w:val="en-US"/>
        </w:rPr>
        <w:t>Rozširovanie</w:t>
      </w:r>
      <w:proofErr w:type="spellEnd"/>
      <w:proofErr w:type="gramStart"/>
      <w:r w:rsidRPr="000370D4">
        <w:rPr>
          <w:rFonts w:ascii="Calibri" w:hAnsi="Calibri" w:cs="Times New Roman"/>
          <w:b/>
          <w:noProof w:val="0"/>
          <w:color w:val="000000"/>
          <w:sz w:val="28"/>
          <w:szCs w:val="28"/>
          <w:lang w:val="en-US"/>
        </w:rPr>
        <w:t xml:space="preserve">  </w:t>
      </w:r>
      <w:proofErr w:type="spellStart"/>
      <w:r w:rsidRPr="000370D4">
        <w:rPr>
          <w:rFonts w:ascii="Calibri" w:hAnsi="Calibri" w:cs="Times New Roman"/>
          <w:b/>
          <w:noProof w:val="0"/>
          <w:color w:val="000000"/>
          <w:sz w:val="28"/>
          <w:szCs w:val="28"/>
          <w:lang w:val="en-US"/>
        </w:rPr>
        <w:t>poetiky</w:t>
      </w:r>
      <w:proofErr w:type="spellEnd"/>
      <w:proofErr w:type="gramEnd"/>
      <w:r w:rsidRPr="000370D4">
        <w:rPr>
          <w:rFonts w:ascii="Calibri" w:hAnsi="Calibri" w:cs="Times New Roman"/>
          <w:b/>
          <w:noProof w:val="0"/>
          <w:color w:val="000000"/>
          <w:sz w:val="28"/>
          <w:szCs w:val="28"/>
          <w:lang w:val="en-US"/>
        </w:rPr>
        <w:t xml:space="preserve"> 4:</w:t>
      </w:r>
    </w:p>
    <w:p w14:paraId="1E274C14" w14:textId="0F03A2DC" w:rsidR="00A75D83" w:rsidRPr="00A75D83" w:rsidRDefault="00A75D83" w:rsidP="002D2041">
      <w:pPr>
        <w:jc w:val="center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A75D83">
        <w:rPr>
          <w:rFonts w:ascii="Calibri" w:hAnsi="Calibri" w:cs="Times New Roman"/>
          <w:b/>
          <w:bCs/>
          <w:i/>
          <w:iCs/>
          <w:noProof w:val="0"/>
          <w:color w:val="000000"/>
          <w:sz w:val="28"/>
          <w:szCs w:val="28"/>
          <w:lang w:val="en-US"/>
        </w:rPr>
        <w:t>Kultúrne</w:t>
      </w:r>
      <w:proofErr w:type="spellEnd"/>
      <w:r w:rsidRPr="00A75D83">
        <w:rPr>
          <w:rFonts w:ascii="Calibri" w:hAnsi="Calibri" w:cs="Times New Roman"/>
          <w:b/>
          <w:bCs/>
          <w:i/>
          <w:iCs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b/>
          <w:bCs/>
          <w:i/>
          <w:iCs/>
          <w:noProof w:val="0"/>
          <w:color w:val="000000"/>
          <w:sz w:val="28"/>
          <w:szCs w:val="28"/>
          <w:lang w:val="en-US"/>
        </w:rPr>
        <w:t>znaky</w:t>
      </w:r>
      <w:proofErr w:type="spellEnd"/>
      <w:r w:rsidRPr="00A75D83">
        <w:rPr>
          <w:rFonts w:ascii="Calibri" w:hAnsi="Calibri" w:cs="Times New Roman"/>
          <w:b/>
          <w:bCs/>
          <w:i/>
          <w:iCs/>
          <w:noProof w:val="0"/>
          <w:color w:val="000000"/>
          <w:sz w:val="28"/>
          <w:szCs w:val="28"/>
          <w:lang w:val="en-US"/>
        </w:rPr>
        <w:t>/</w:t>
      </w:r>
      <w:proofErr w:type="spellStart"/>
      <w:r w:rsidRPr="00A75D83">
        <w:rPr>
          <w:rFonts w:ascii="Calibri" w:hAnsi="Calibri" w:cs="Times New Roman"/>
          <w:b/>
          <w:bCs/>
          <w:i/>
          <w:iCs/>
          <w:noProof w:val="0"/>
          <w:color w:val="000000"/>
          <w:sz w:val="28"/>
          <w:szCs w:val="28"/>
          <w:lang w:val="en-US"/>
        </w:rPr>
        <w:t>prírodné</w:t>
      </w:r>
      <w:proofErr w:type="spellEnd"/>
      <w:r w:rsidRPr="00A75D83">
        <w:rPr>
          <w:rFonts w:ascii="Calibri" w:hAnsi="Calibri" w:cs="Times New Roman"/>
          <w:b/>
          <w:bCs/>
          <w:i/>
          <w:iCs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b/>
          <w:bCs/>
          <w:i/>
          <w:iCs/>
          <w:noProof w:val="0"/>
          <w:color w:val="000000"/>
          <w:sz w:val="28"/>
          <w:szCs w:val="28"/>
          <w:lang w:val="en-US"/>
        </w:rPr>
        <w:t>znaky</w:t>
      </w:r>
      <w:proofErr w:type="spellEnd"/>
    </w:p>
    <w:p w14:paraId="649E5688" w14:textId="198B913D" w:rsidR="00A75D83" w:rsidRPr="00A75D83" w:rsidRDefault="00A75D83" w:rsidP="002D2041">
      <w:pPr>
        <w:jc w:val="center"/>
        <w:rPr>
          <w:rFonts w:ascii="Times New Roman" w:hAnsi="Times New Roman" w:cs="Times New Roman"/>
          <w:noProof w:val="0"/>
          <w:lang w:val="en-US"/>
        </w:rPr>
      </w:pPr>
    </w:p>
    <w:p w14:paraId="296A933F" w14:textId="1A4F974C" w:rsidR="00A75D83" w:rsidRPr="00A75D83" w:rsidRDefault="00A75D83" w:rsidP="002D2041">
      <w:pPr>
        <w:ind w:left="720" w:firstLine="720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A75D83">
        <w:rPr>
          <w:rFonts w:ascii="Calibri" w:hAnsi="Calibri" w:cs="Times New Roman"/>
          <w:b/>
          <w:bCs/>
          <w:i/>
          <w:iCs/>
          <w:noProof w:val="0"/>
          <w:color w:val="000000"/>
          <w:sz w:val="28"/>
          <w:szCs w:val="28"/>
          <w:lang w:val="en-US"/>
        </w:rPr>
        <w:t>Semiotika</w:t>
      </w:r>
      <w:proofErr w:type="spellEnd"/>
      <w:r w:rsidRPr="00A75D83">
        <w:rPr>
          <w:rFonts w:ascii="Calibri" w:hAnsi="Calibri" w:cs="Times New Roman"/>
          <w:b/>
          <w:bCs/>
          <w:i/>
          <w:iCs/>
          <w:noProof w:val="0"/>
          <w:color w:val="000000"/>
          <w:sz w:val="28"/>
          <w:szCs w:val="28"/>
          <w:lang w:val="en-US"/>
        </w:rPr>
        <w:t xml:space="preserve"> a </w:t>
      </w:r>
      <w:proofErr w:type="spellStart"/>
      <w:r w:rsidRPr="00A75D83">
        <w:rPr>
          <w:rFonts w:ascii="Calibri" w:hAnsi="Calibri" w:cs="Times New Roman"/>
          <w:b/>
          <w:bCs/>
          <w:i/>
          <w:iCs/>
          <w:noProof w:val="0"/>
          <w:color w:val="000000"/>
          <w:sz w:val="28"/>
          <w:szCs w:val="28"/>
          <w:lang w:val="en-US"/>
        </w:rPr>
        <w:t>poetika</w:t>
      </w:r>
      <w:proofErr w:type="spellEnd"/>
      <w:r w:rsidRPr="00A75D83">
        <w:rPr>
          <w:rFonts w:ascii="Calibri" w:hAnsi="Calibri" w:cs="Times New Roman"/>
          <w:b/>
          <w:bCs/>
          <w:i/>
          <w:iCs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b/>
          <w:bCs/>
          <w:i/>
          <w:iCs/>
          <w:noProof w:val="0"/>
          <w:color w:val="000000"/>
          <w:sz w:val="28"/>
          <w:szCs w:val="28"/>
          <w:lang w:val="en-US"/>
        </w:rPr>
        <w:t>zoči-voči</w:t>
      </w:r>
      <w:proofErr w:type="spellEnd"/>
      <w:r w:rsidRPr="00A75D83">
        <w:rPr>
          <w:rFonts w:ascii="Calibri" w:hAnsi="Calibri" w:cs="Times New Roman"/>
          <w:b/>
          <w:bCs/>
          <w:i/>
          <w:iCs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b/>
          <w:bCs/>
          <w:i/>
          <w:iCs/>
          <w:noProof w:val="0"/>
          <w:color w:val="000000"/>
          <w:sz w:val="28"/>
          <w:szCs w:val="28"/>
          <w:lang w:val="en-US"/>
        </w:rPr>
        <w:t>udržateľnému</w:t>
      </w:r>
      <w:proofErr w:type="spellEnd"/>
      <w:r w:rsidRPr="00A75D83">
        <w:rPr>
          <w:rFonts w:ascii="Calibri" w:hAnsi="Calibri" w:cs="Times New Roman"/>
          <w:b/>
          <w:bCs/>
          <w:i/>
          <w:iCs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b/>
          <w:bCs/>
          <w:i/>
          <w:iCs/>
          <w:noProof w:val="0"/>
          <w:color w:val="000000"/>
          <w:sz w:val="28"/>
          <w:szCs w:val="28"/>
          <w:lang w:val="en-US"/>
        </w:rPr>
        <w:t>rozvoju</w:t>
      </w:r>
      <w:proofErr w:type="spellEnd"/>
    </w:p>
    <w:p w14:paraId="789FAAAE" w14:textId="77777777" w:rsidR="00A75D83" w:rsidRPr="00A75D83" w:rsidRDefault="00A75D83" w:rsidP="002D2041">
      <w:pPr>
        <w:jc w:val="center"/>
        <w:rPr>
          <w:rFonts w:ascii="Times New Roman" w:eastAsia="Times New Roman" w:hAnsi="Times New Roman" w:cs="Times New Roman"/>
          <w:noProof w:val="0"/>
          <w:lang w:val="en-US"/>
        </w:rPr>
      </w:pPr>
    </w:p>
    <w:p w14:paraId="2F588831" w14:textId="513B901E" w:rsidR="00A75D83" w:rsidRPr="00A75D83" w:rsidRDefault="00A75D83" w:rsidP="000370D4">
      <w:pPr>
        <w:jc w:val="center"/>
        <w:rPr>
          <w:rFonts w:ascii="Times New Roman" w:hAnsi="Times New Roman" w:cs="Times New Roman"/>
          <w:noProof w:val="0"/>
          <w:lang w:val="en-US"/>
        </w:rPr>
      </w:pPr>
      <w:proofErr w:type="gramStart"/>
      <w:r w:rsidRPr="00A75D83">
        <w:rPr>
          <w:rFonts w:ascii="Calibri" w:hAnsi="Calibri" w:cs="Times New Roman"/>
          <w:b/>
          <w:bCs/>
          <w:noProof w:val="0"/>
          <w:color w:val="000000"/>
          <w:lang w:val="en-US"/>
        </w:rPr>
        <w:t>28</w:t>
      </w:r>
      <w:r w:rsidR="000370D4">
        <w:rPr>
          <w:rFonts w:ascii="Calibri" w:hAnsi="Calibri" w:cs="Times New Roman"/>
          <w:b/>
          <w:bCs/>
          <w:noProof w:val="0"/>
          <w:color w:val="000000"/>
          <w:lang w:val="en-US"/>
        </w:rPr>
        <w:t>.</w:t>
      </w:r>
      <w:r w:rsidR="002D2041" w:rsidRPr="002D2041">
        <w:rPr>
          <w:rFonts w:ascii="Calibri" w:hAnsi="Calibri" w:cs="Times New Roman"/>
          <w:b/>
          <w:noProof w:val="0"/>
          <w:color w:val="000000"/>
          <w:lang w:val="en-US"/>
        </w:rPr>
        <w:t xml:space="preserve"> –</w:t>
      </w:r>
      <w:r w:rsidR="002D2041"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r w:rsidRPr="00A75D83">
        <w:rPr>
          <w:rFonts w:ascii="Calibri" w:hAnsi="Calibri" w:cs="Times New Roman"/>
          <w:b/>
          <w:bCs/>
          <w:noProof w:val="0"/>
          <w:color w:val="000000"/>
          <w:lang w:val="en-US"/>
        </w:rPr>
        <w:t>29</w:t>
      </w:r>
      <w:r w:rsidR="002D2041">
        <w:rPr>
          <w:rFonts w:ascii="Calibri" w:hAnsi="Calibri" w:cs="Times New Roman"/>
          <w:b/>
          <w:bCs/>
          <w:noProof w:val="0"/>
          <w:color w:val="000000"/>
          <w:lang w:val="en-US"/>
        </w:rPr>
        <w:t>.</w:t>
      </w:r>
      <w:proofErr w:type="gramEnd"/>
      <w:r w:rsidRPr="00A75D83">
        <w:rPr>
          <w:rFonts w:ascii="Calibri" w:hAnsi="Calibri" w:cs="Times New Roman"/>
          <w:b/>
          <w:bCs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b/>
          <w:bCs/>
          <w:noProof w:val="0"/>
          <w:color w:val="000000"/>
          <w:lang w:val="en-US"/>
        </w:rPr>
        <w:t>októ</w:t>
      </w:r>
      <w:r w:rsidR="002D2041">
        <w:rPr>
          <w:rFonts w:ascii="Calibri" w:hAnsi="Calibri" w:cs="Times New Roman"/>
          <w:b/>
          <w:bCs/>
          <w:noProof w:val="0"/>
          <w:color w:val="000000"/>
          <w:lang w:val="en-US"/>
        </w:rPr>
        <w:t>bra</w:t>
      </w:r>
      <w:proofErr w:type="spellEnd"/>
      <w:proofErr w:type="gramStart"/>
      <w:r w:rsidR="002D2041">
        <w:rPr>
          <w:rFonts w:ascii="Calibri" w:hAnsi="Calibri" w:cs="Times New Roman"/>
          <w:b/>
          <w:bCs/>
          <w:noProof w:val="0"/>
          <w:color w:val="000000"/>
          <w:lang w:val="en-US"/>
        </w:rPr>
        <w:t>  2024</w:t>
      </w:r>
      <w:proofErr w:type="gramEnd"/>
    </w:p>
    <w:p w14:paraId="726D912C" w14:textId="77777777" w:rsidR="00A75D83" w:rsidRPr="00A75D83" w:rsidRDefault="00A75D83" w:rsidP="002D2041">
      <w:pPr>
        <w:rPr>
          <w:rFonts w:ascii="Times New Roman" w:hAnsi="Times New Roman" w:cs="Times New Roman"/>
          <w:noProof w:val="0"/>
          <w:lang w:val="en-US"/>
        </w:rPr>
      </w:pPr>
      <w:r w:rsidRPr="00A75D83">
        <w:rPr>
          <w:rFonts w:ascii="Calibri" w:hAnsi="Calibri" w:cs="Times New Roman"/>
          <w:b/>
          <w:bCs/>
          <w:noProof w:val="0"/>
          <w:color w:val="000000"/>
          <w:lang w:val="en-US"/>
        </w:rPr>
        <w:t>                                                      </w:t>
      </w:r>
    </w:p>
    <w:p w14:paraId="706728DC" w14:textId="77777777" w:rsidR="00A75D83" w:rsidRPr="00A75D83" w:rsidRDefault="00A75D83" w:rsidP="002D2041">
      <w:pPr>
        <w:rPr>
          <w:rFonts w:ascii="Times New Roman" w:eastAsia="Times New Roman" w:hAnsi="Times New Roman" w:cs="Times New Roman"/>
          <w:noProof w:val="0"/>
          <w:lang w:val="en-US"/>
        </w:rPr>
      </w:pPr>
    </w:p>
    <w:p w14:paraId="40978512" w14:textId="5F62D84C" w:rsidR="00A75D83" w:rsidRPr="00A75D83" w:rsidRDefault="00A75D83" w:rsidP="002D2041">
      <w:pPr>
        <w:rPr>
          <w:rFonts w:ascii="Times New Roman" w:hAnsi="Times New Roman" w:cs="Times New Roman"/>
          <w:noProof w:val="0"/>
          <w:lang w:val="en-US"/>
        </w:rPr>
      </w:pP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Poetika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proofErr w:type="gram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sa</w:t>
      </w:r>
      <w:proofErr w:type="spellEnd"/>
      <w:proofErr w:type="gram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formovala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predovšetkým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v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rámci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literárnovedného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výskumu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ktorý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sa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r w:rsidR="00BE7C9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br/>
      </w:r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v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posledných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rokoch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ukázal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ako</w:t>
      </w:r>
      <w:proofErr w:type="spellEnd"/>
      <w:r w:rsidRPr="00A75D83">
        <w:rPr>
          <w:rFonts w:ascii="Arial" w:hAnsi="Arial" w:cs="Arial"/>
          <w:noProof w:val="0"/>
          <w:color w:val="222222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lang w:val="en-US"/>
        </w:rPr>
        <w:t>poznávateľsky</w:t>
      </w:r>
      <w:proofErr w:type="spellEnd"/>
      <w:r w:rsidRPr="00A75D83">
        <w:rPr>
          <w:rFonts w:ascii="Arial" w:hAnsi="Arial" w:cs="Arial"/>
          <w:noProof w:val="0"/>
          <w:color w:val="222222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hodnotný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východiskový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bod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aj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pre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poetologickú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reflexiu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v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iných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disciplínach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.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Naďalej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inšpiruje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k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opisu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rôznych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nielen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literárnych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a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umeleckých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semiotických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foriem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v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dynamicky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sa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meniacom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civilizačnom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a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kultúrnom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priestore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21.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storočia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ako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aj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k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pohľadu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na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predchádzajúce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javy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z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novej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perspektívy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.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Zároveň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pozorujeme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ako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analýza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poetík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rôznych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kultúrnych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textov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diskurzov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a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médií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rozširuje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jej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hranice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.</w:t>
      </w:r>
    </w:p>
    <w:p w14:paraId="0FD8D4D7" w14:textId="77777777" w:rsidR="00A75D83" w:rsidRPr="00A75D83" w:rsidRDefault="00A75D83" w:rsidP="002D2041">
      <w:pPr>
        <w:spacing w:after="240"/>
        <w:rPr>
          <w:rFonts w:ascii="Times New Roman" w:eastAsia="Times New Roman" w:hAnsi="Times New Roman" w:cs="Times New Roman"/>
          <w:noProof w:val="0"/>
          <w:lang w:val="en-US"/>
        </w:rPr>
      </w:pPr>
    </w:p>
    <w:p w14:paraId="0C69F2A8" w14:textId="273B37CF" w:rsidR="00A75D83" w:rsidRPr="00A75D83" w:rsidRDefault="00A75D83" w:rsidP="002D2041">
      <w:pPr>
        <w:rPr>
          <w:rFonts w:ascii="Times New Roman" w:hAnsi="Times New Roman" w:cs="Times New Roman"/>
          <w:noProof w:val="0"/>
          <w:lang w:val="en-US"/>
        </w:rPr>
      </w:pPr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V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programe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4.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konferencie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z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tohto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cyklu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kladieme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do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centra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úvah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otázku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vzájomných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vzťahov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medzi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poetikou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a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semiotikou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.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Pýtame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proofErr w:type="gram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sa</w:t>
      </w:r>
      <w:proofErr w:type="spellEnd"/>
      <w:proofErr w:type="gram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na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výskumné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perspektívy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každej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r w:rsidR="00BE7C9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br/>
      </w:r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z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nich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na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kategórie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vytvorené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na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ich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základe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na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ich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potenciál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pri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analýze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rôznych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semiosfér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: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pri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čítaní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multisemiotickej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komunikácie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charakteristickej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pre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súčasnú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kultúru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intersemiotických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a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intermediálnych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transsemiotických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a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transmediálnych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vzťahov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.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Navrhujeme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uvažovať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o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kategóriách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poetiky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a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semiotiky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proofErr w:type="gram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vo</w:t>
      </w:r>
      <w:proofErr w:type="spellEnd"/>
      <w:proofErr w:type="gram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vzťahu</w:t>
      </w:r>
      <w:proofErr w:type="spellEnd"/>
      <w:r w:rsidR="00BE7C9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br/>
      </w:r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k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myšlienke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trvalo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udržateľného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rozvoja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ktorú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chceme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reinterpretovať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v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širokých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súvislostiach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pýtajúc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sa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na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možné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významy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tohto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pojmu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a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na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jeho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možné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aplikácie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r w:rsidR="00BE7C9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br/>
      </w:r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v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rôznych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oblastiach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.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Pozývame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vás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zamyslieť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proofErr w:type="gram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sa</w:t>
      </w:r>
      <w:proofErr w:type="spellEnd"/>
      <w:proofErr w:type="gram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nad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smermi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vývoja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poetiky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r w:rsidR="00BE7C9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br/>
      </w:r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a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semiotiky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a to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tak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v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oblasti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štúdia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ľudských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ako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aj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mimoľudských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kultúr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.</w:t>
      </w:r>
    </w:p>
    <w:p w14:paraId="578ED37F" w14:textId="77777777" w:rsidR="00A75D83" w:rsidRPr="00A75D83" w:rsidRDefault="00A75D83" w:rsidP="002D2041">
      <w:pPr>
        <w:spacing w:after="240"/>
        <w:rPr>
          <w:rFonts w:ascii="Times New Roman" w:eastAsia="Times New Roman" w:hAnsi="Times New Roman" w:cs="Times New Roman"/>
          <w:noProof w:val="0"/>
          <w:lang w:val="en-US"/>
        </w:rPr>
      </w:pPr>
    </w:p>
    <w:p w14:paraId="1D549F62" w14:textId="059A03B6" w:rsidR="00A75D83" w:rsidRPr="00A75D83" w:rsidRDefault="00A75D83" w:rsidP="002D2041">
      <w:pPr>
        <w:rPr>
          <w:rFonts w:ascii="Times New Roman" w:hAnsi="Times New Roman" w:cs="Times New Roman"/>
          <w:noProof w:val="0"/>
          <w:lang w:val="en-US"/>
        </w:rPr>
      </w:pPr>
      <w:proofErr w:type="spellStart"/>
      <w:proofErr w:type="gram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Navrhujeme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zamyslieť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sa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nad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týmito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otázkami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:</w:t>
      </w:r>
      <w:r w:rsidRPr="00A75D83">
        <w:rPr>
          <w:rFonts w:ascii="Arial" w:hAnsi="Arial" w:cs="Arial"/>
          <w:noProof w:val="0"/>
          <w:color w:val="222222"/>
          <w:lang w:val="en-US"/>
        </w:rPr>
        <w:br/>
      </w:r>
      <w:r w:rsidRPr="00A75D83">
        <w:rPr>
          <w:rFonts w:ascii="Arial" w:hAnsi="Arial" w:cs="Arial"/>
          <w:noProof w:val="0"/>
          <w:color w:val="222222"/>
          <w:lang w:val="en-US"/>
        </w:rPr>
        <w:br/>
      </w:r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1.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Vzťahy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medzi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poetikou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a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semiotikou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: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vzájomné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podmienky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vzťahy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vplyvy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–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formy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symbiózy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formotvorné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textotvorné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žánrotvorné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aktivity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;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poetika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v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oblasti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rôznych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semiosfér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: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úloha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semioticko-mediálnych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aspektov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(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vlastností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)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komunikátu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pri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modelovaní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a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rozvíjaní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poetiky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umeleckého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textu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;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neoddeliteľnosť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semiotiky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r w:rsidR="00BE7C9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br/>
      </w:r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a </w:t>
      </w:r>
      <w:proofErr w:type="spellStart"/>
      <w:r w:rsidRPr="00A75D83">
        <w:rPr>
          <w:rFonts w:ascii="Arial" w:hAnsi="Arial" w:cs="Arial"/>
          <w:noProof w:val="0"/>
          <w:color w:val="222222"/>
          <w:lang w:val="en-US"/>
        </w:rPr>
        <w:t>poetiky</w:t>
      </w:r>
      <w:proofErr w:type="spellEnd"/>
      <w:r w:rsidRPr="00A75D83">
        <w:rPr>
          <w:rFonts w:ascii="Arial" w:hAnsi="Arial" w:cs="Arial"/>
          <w:noProof w:val="0"/>
          <w:color w:val="222222"/>
          <w:lang w:val="en-US"/>
        </w:rPr>
        <w:t xml:space="preserve">: </w:t>
      </w:r>
      <w:proofErr w:type="spellStart"/>
      <w:r w:rsidRPr="00A75D83">
        <w:rPr>
          <w:rFonts w:ascii="Arial" w:hAnsi="Arial" w:cs="Arial"/>
          <w:noProof w:val="0"/>
          <w:color w:val="222222"/>
          <w:lang w:val="en-US"/>
        </w:rPr>
        <w:t>semiotiky</w:t>
      </w:r>
      <w:proofErr w:type="spellEnd"/>
      <w:r w:rsidRPr="00A75D83">
        <w:rPr>
          <w:rFonts w:ascii="Arial" w:hAnsi="Arial" w:cs="Arial"/>
          <w:noProof w:val="0"/>
          <w:color w:val="222222"/>
          <w:lang w:val="en-US"/>
        </w:rPr>
        <w:t xml:space="preserve">; </w:t>
      </w:r>
      <w:proofErr w:type="spellStart"/>
      <w:r w:rsidRPr="00A75D83">
        <w:rPr>
          <w:rFonts w:ascii="Arial" w:hAnsi="Arial" w:cs="Arial"/>
          <w:noProof w:val="0"/>
          <w:color w:val="222222"/>
          <w:lang w:val="en-US"/>
        </w:rPr>
        <w:t>poetik</w:t>
      </w:r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y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multimediálneho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posolstva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;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súčasného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vývoja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vzťahu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poetiky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a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semiotiky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;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kategórií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poetiky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a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semiotiky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literárneho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textu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v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diskurzoch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rôznych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disciplín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.</w:t>
      </w:r>
      <w:r w:rsidRPr="00A75D83">
        <w:rPr>
          <w:rFonts w:ascii="Arial" w:hAnsi="Arial" w:cs="Arial"/>
          <w:noProof w:val="0"/>
          <w:color w:val="222222"/>
          <w:lang w:val="en-US"/>
        </w:rPr>
        <w:br/>
      </w:r>
      <w:r w:rsidRPr="00A75D83">
        <w:rPr>
          <w:rFonts w:ascii="Arial" w:hAnsi="Arial" w:cs="Arial"/>
          <w:noProof w:val="0"/>
          <w:color w:val="222222"/>
          <w:lang w:val="en-US"/>
        </w:rPr>
        <w:br/>
      </w:r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2.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Udržateľnosť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.</w:t>
      </w:r>
      <w:proofErr w:type="gram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Pojem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?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Myšlienka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?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Ideológia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? </w:t>
      </w:r>
      <w:proofErr w:type="spellStart"/>
      <w:proofErr w:type="gram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Priestory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udržateľnosti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;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spôsoby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ako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lastRenderedPageBreak/>
        <w:t>hovoriť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o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opatreniach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na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všestranný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rozvoj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súčasných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generácií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bez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obmedzovania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možností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rozvoja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budúcich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generácií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;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zachovanie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biologickej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(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klíma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a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prírodné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zdroje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),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sociálnej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(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vylúčené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skupiny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v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minulosti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a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súčasnosti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) a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kultúrnej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rozmanitosti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(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dichotómia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dominantných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r w:rsidRPr="00A75D83">
        <w:rPr>
          <w:rFonts w:ascii="Arial" w:hAnsi="Arial" w:cs="Arial"/>
          <w:noProof w:val="0"/>
          <w:color w:val="222222"/>
          <w:lang w:val="en-US"/>
        </w:rPr>
        <w:t xml:space="preserve">a </w:t>
      </w:r>
      <w:proofErr w:type="spellStart"/>
      <w:r w:rsidRPr="00A75D83">
        <w:rPr>
          <w:rFonts w:ascii="Arial" w:hAnsi="Arial" w:cs="Arial"/>
          <w:noProof w:val="0"/>
          <w:color w:val="222222"/>
          <w:lang w:val="en-US"/>
        </w:rPr>
        <w:t>podriadených</w:t>
      </w:r>
      <w:proofErr w:type="spellEnd"/>
      <w:r w:rsidRPr="00A75D83">
        <w:rPr>
          <w:rFonts w:ascii="Arial" w:hAnsi="Arial" w:cs="Arial"/>
          <w:noProof w:val="0"/>
          <w:color w:val="222222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jazykov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literatúr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diskurzov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spôsobov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komunikácie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);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udržateľnosť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ako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znak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figúra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organizujúca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text, forma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diskurzu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persuasívny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trik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;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textové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reprezentácie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udržateľnosti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: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jej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prítomnosť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v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semiotike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r w:rsidR="00BE7C9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br/>
      </w:r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a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poetike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kultúrneho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textu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v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žánrovej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forme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v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mediálnej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forme</w:t>
      </w:r>
      <w:proofErr w:type="spellEnd"/>
      <w:r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.</w:t>
      </w:r>
      <w:proofErr w:type="gramEnd"/>
    </w:p>
    <w:p w14:paraId="527329D3" w14:textId="77777777" w:rsidR="00A75D83" w:rsidRPr="00A75D83" w:rsidRDefault="00A75D83" w:rsidP="002D2041">
      <w:pPr>
        <w:spacing w:after="240"/>
        <w:rPr>
          <w:rFonts w:ascii="Times New Roman" w:eastAsia="Times New Roman" w:hAnsi="Times New Roman" w:cs="Times New Roman"/>
          <w:noProof w:val="0"/>
          <w:lang w:val="en-US"/>
        </w:rPr>
      </w:pPr>
    </w:p>
    <w:p w14:paraId="27185879" w14:textId="3EF1AE43" w:rsidR="00A75D83" w:rsidRPr="00A75D83" w:rsidRDefault="00BE7C93" w:rsidP="002D2041">
      <w:pPr>
        <w:rPr>
          <w:rFonts w:ascii="Times New Roman" w:hAnsi="Times New Roman" w:cs="Times New Roman"/>
          <w:noProof w:val="0"/>
          <w:lang w:val="en-US"/>
        </w:rPr>
      </w:pPr>
      <w:proofErr w:type="gramStart"/>
      <w:r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3. </w:t>
      </w:r>
      <w:proofErr w:type="spellStart"/>
      <w:r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Znaky</w:t>
      </w:r>
      <w:proofErr w:type="spellEnd"/>
      <w:r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a </w:t>
      </w:r>
      <w:proofErr w:type="spellStart"/>
      <w:r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texty</w:t>
      </w:r>
      <w:proofErr w:type="spellEnd"/>
      <w:r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kultúry</w:t>
      </w:r>
      <w:proofErr w:type="spellEnd"/>
      <w:r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vz</w:t>
      </w:r>
      <w:proofErr w:type="spellEnd"/>
      <w:r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.</w:t>
      </w:r>
      <w:proofErr w:type="gramEnd"/>
      <w:r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znaky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a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texty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prírody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: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kultúrne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vnímanie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prírody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reprezentácia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znakov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prírody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v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textoch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ľudskej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kultúry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reprezentácia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znakov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ľudskej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kultúry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v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textoch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prírody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; od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antroposemiotiky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k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biosemiotike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semiosféra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prírody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/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neľudských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kultúr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;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kategórie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poetiky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v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priestore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biosemiotiky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čítanie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(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ľuďmi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)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znakov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vytvorených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inými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druhmi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poetika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a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semiotika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textov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neľudských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kultúr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;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spolutvorba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ľudskými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a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neľudskými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subjektmi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r w:rsidR="00A75D83" w:rsidRPr="00A75D83">
        <w:rPr>
          <w:rFonts w:ascii="Calibri" w:hAnsi="Calibri" w:cs="Times New Roman"/>
          <w:noProof w:val="0"/>
          <w:color w:val="000000"/>
          <w:lang w:val="en-US"/>
        </w:rPr>
        <w:t>(</w:t>
      </w:r>
      <w:proofErr w:type="spellStart"/>
      <w:r w:rsidR="00A75D83" w:rsidRPr="00A75D83">
        <w:rPr>
          <w:rFonts w:ascii="Calibri" w:hAnsi="Calibri" w:cs="Times New Roman"/>
          <w:i/>
          <w:iCs/>
          <w:noProof w:val="0"/>
          <w:color w:val="000000"/>
          <w:lang w:val="en-US"/>
        </w:rPr>
        <w:t>sympoiesis</w:t>
      </w:r>
      <w:proofErr w:type="spellEnd"/>
      <w:r w:rsidR="00A75D83" w:rsidRPr="00A75D83">
        <w:rPr>
          <w:rFonts w:ascii="Calibri" w:hAnsi="Calibri" w:cs="Times New Roman"/>
          <w:noProof w:val="0"/>
          <w:color w:val="000000"/>
          <w:lang w:val="en-US"/>
        </w:rPr>
        <w:t>).</w:t>
      </w:r>
      <w:r w:rsidR="00A75D83" w:rsidRPr="00A75D83">
        <w:rPr>
          <w:rFonts w:ascii="Arial" w:hAnsi="Arial" w:cs="Arial"/>
          <w:noProof w:val="0"/>
          <w:color w:val="222222"/>
          <w:lang w:val="en-US"/>
        </w:rPr>
        <w:br/>
      </w:r>
      <w:r w:rsidR="00A75D83" w:rsidRPr="00A75D83">
        <w:rPr>
          <w:rFonts w:ascii="Arial" w:hAnsi="Arial" w:cs="Arial"/>
          <w:noProof w:val="0"/>
          <w:color w:val="222222"/>
          <w:lang w:val="en-US"/>
        </w:rPr>
        <w:br/>
      </w:r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4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Tváre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semiotiky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: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moderná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semiotika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literatúry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;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semiotika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súčasnej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kultúry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;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nové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čítanie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znakov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starých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kultúr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faktory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ovplyvňujúce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zmenu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interpretácie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znakov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br/>
      </w:r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a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textov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(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Prečo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čítame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inak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keď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čítame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inak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?);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posthumanistická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semiotika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;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senzorická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semiotika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;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semiotika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priestoru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semiotika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audiosféry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,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ikonosféry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br/>
      </w:r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a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audiovízie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;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semiotika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digitálnych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foriem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a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priestorov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;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intersemiotické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br/>
      </w:r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a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transsemiotické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vzťahy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;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semiotický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preklad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;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ekosemiotika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a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biosemiotika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;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semiotika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 xml:space="preserve"> a </w:t>
      </w:r>
      <w:proofErr w:type="spellStart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bioetika</w:t>
      </w:r>
      <w:proofErr w:type="spellEnd"/>
      <w:r w:rsidR="00A75D83" w:rsidRPr="00A75D83">
        <w:rPr>
          <w:rFonts w:ascii="Arial" w:hAnsi="Arial" w:cs="Arial"/>
          <w:noProof w:val="0"/>
          <w:color w:val="222222"/>
          <w:shd w:val="clear" w:color="auto" w:fill="FFFFFF"/>
          <w:lang w:val="en-US"/>
        </w:rPr>
        <w:t>.</w:t>
      </w:r>
    </w:p>
    <w:p w14:paraId="6C06E51C" w14:textId="77777777" w:rsidR="00A75D83" w:rsidRPr="00A75D83" w:rsidRDefault="00A75D83" w:rsidP="002D2041">
      <w:pPr>
        <w:rPr>
          <w:rFonts w:ascii="Times New Roman" w:eastAsia="Times New Roman" w:hAnsi="Times New Roman" w:cs="Times New Roman"/>
          <w:noProof w:val="0"/>
          <w:lang w:val="en-US"/>
        </w:rPr>
      </w:pPr>
    </w:p>
    <w:p w14:paraId="5F904421" w14:textId="12FB4E62" w:rsidR="00A75D83" w:rsidRPr="00A75D83" w:rsidRDefault="00A75D83" w:rsidP="002D2041">
      <w:pPr>
        <w:rPr>
          <w:rFonts w:ascii="Times New Roman" w:hAnsi="Times New Roman" w:cs="Times New Roman"/>
          <w:noProof w:val="0"/>
          <w:lang w:val="en-US"/>
        </w:rPr>
      </w:pPr>
      <w:r w:rsidRPr="00A75D83">
        <w:rPr>
          <w:rFonts w:ascii="Calibri" w:hAnsi="Calibri" w:cs="Times New Roman"/>
          <w:noProof w:val="0"/>
          <w:color w:val="000000"/>
          <w:lang w:val="en-US"/>
        </w:rPr>
        <w:t>                                                                          </w:t>
      </w:r>
      <w:r w:rsidR="00061319">
        <w:rPr>
          <w:rFonts w:ascii="Calibri" w:hAnsi="Calibri" w:cs="Times New Roman"/>
          <w:noProof w:val="0"/>
          <w:color w:val="000000"/>
          <w:lang w:val="en-US"/>
        </w:rPr>
        <w:t>                        </w:t>
      </w:r>
      <w:proofErr w:type="spellStart"/>
      <w:r w:rsidR="00061319">
        <w:rPr>
          <w:rFonts w:ascii="Calibri" w:hAnsi="Calibri" w:cs="Times New Roman"/>
          <w:noProof w:val="0"/>
          <w:color w:val="000000"/>
          <w:lang w:val="en-US"/>
        </w:rPr>
        <w:t>Organizátorky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konferencie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>:</w:t>
      </w:r>
    </w:p>
    <w:p w14:paraId="3C9281A0" w14:textId="77777777" w:rsidR="00A75D83" w:rsidRPr="00A75D83" w:rsidRDefault="00A75D83" w:rsidP="002D2041">
      <w:pPr>
        <w:rPr>
          <w:rFonts w:ascii="Times New Roman" w:hAnsi="Times New Roman" w:cs="Times New Roman"/>
          <w:noProof w:val="0"/>
          <w:lang w:val="en-US"/>
        </w:rPr>
      </w:pPr>
      <w:r w:rsidRPr="00A75D83">
        <w:rPr>
          <w:rFonts w:ascii="Calibri" w:hAnsi="Calibri" w:cs="Times New Roman"/>
          <w:noProof w:val="0"/>
          <w:color w:val="000000"/>
          <w:lang w:val="en-US"/>
        </w:rPr>
        <w:t>                                                                                               </w:t>
      </w:r>
    </w:p>
    <w:p w14:paraId="5B83B695" w14:textId="77777777" w:rsidR="00A75D83" w:rsidRPr="00A75D83" w:rsidRDefault="00A75D83" w:rsidP="002D2041">
      <w:pPr>
        <w:rPr>
          <w:rFonts w:ascii="Times New Roman" w:hAnsi="Times New Roman" w:cs="Times New Roman"/>
          <w:noProof w:val="0"/>
          <w:lang w:val="en-US"/>
        </w:rPr>
      </w:pPr>
      <w:r w:rsidRPr="00A75D83">
        <w:rPr>
          <w:rFonts w:ascii="Calibri" w:hAnsi="Calibri" w:cs="Times New Roman"/>
          <w:noProof w:val="0"/>
          <w:color w:val="000000"/>
          <w:lang w:val="en-US"/>
        </w:rPr>
        <w:t>                                                                                                     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Dr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Weronika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Lipszyc</w:t>
      </w:r>
      <w:proofErr w:type="spellEnd"/>
    </w:p>
    <w:p w14:paraId="67005BB3" w14:textId="77777777" w:rsidR="00A75D83" w:rsidRPr="00A75D83" w:rsidRDefault="00A75D83" w:rsidP="002D2041">
      <w:pPr>
        <w:rPr>
          <w:rFonts w:ascii="Times New Roman" w:hAnsi="Times New Roman" w:cs="Times New Roman"/>
          <w:noProof w:val="0"/>
          <w:lang w:val="en-US"/>
        </w:rPr>
      </w:pPr>
      <w:r w:rsidRPr="00A75D83">
        <w:rPr>
          <w:rFonts w:ascii="Calibri" w:hAnsi="Calibri" w:cs="Times New Roman"/>
          <w:noProof w:val="0"/>
          <w:color w:val="000000"/>
          <w:lang w:val="en-US"/>
        </w:rPr>
        <w:t>                                                                                                     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Dr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Bogumiła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Suwara</w:t>
      </w:r>
      <w:proofErr w:type="spellEnd"/>
    </w:p>
    <w:p w14:paraId="13CADF9C" w14:textId="77777777" w:rsidR="00A75D83" w:rsidRPr="00A75D83" w:rsidRDefault="00A75D83" w:rsidP="002D2041">
      <w:pPr>
        <w:rPr>
          <w:rFonts w:ascii="Times New Roman" w:hAnsi="Times New Roman" w:cs="Times New Roman"/>
          <w:noProof w:val="0"/>
          <w:lang w:val="en-US"/>
        </w:rPr>
      </w:pPr>
      <w:r w:rsidRPr="00A75D83">
        <w:rPr>
          <w:rFonts w:ascii="Calibri" w:hAnsi="Calibri" w:cs="Times New Roman"/>
          <w:noProof w:val="0"/>
          <w:color w:val="000000"/>
          <w:lang w:val="en-US"/>
        </w:rPr>
        <w:t>                                                                                                     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Dr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Anna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Tenczyńska</w:t>
      </w:r>
      <w:proofErr w:type="spellEnd"/>
    </w:p>
    <w:p w14:paraId="68F127A1" w14:textId="77777777" w:rsidR="00A75D83" w:rsidRPr="00A75D83" w:rsidRDefault="00A75D83" w:rsidP="002D2041">
      <w:pPr>
        <w:rPr>
          <w:rFonts w:ascii="Times New Roman" w:hAnsi="Times New Roman" w:cs="Times New Roman"/>
          <w:noProof w:val="0"/>
          <w:lang w:val="en-US"/>
        </w:rPr>
      </w:pPr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                                                                                                     Prof.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dr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hab.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Szczęsna</w:t>
      </w:r>
      <w:proofErr w:type="spellEnd"/>
    </w:p>
    <w:p w14:paraId="068A4207" w14:textId="77777777" w:rsidR="00A75D83" w:rsidRPr="00A75D83" w:rsidRDefault="00A75D83" w:rsidP="002D2041">
      <w:pPr>
        <w:spacing w:after="240"/>
        <w:rPr>
          <w:rFonts w:ascii="Times New Roman" w:eastAsia="Times New Roman" w:hAnsi="Times New Roman" w:cs="Times New Roman"/>
          <w:noProof w:val="0"/>
          <w:lang w:val="en-US"/>
        </w:rPr>
      </w:pPr>
      <w:r w:rsidRPr="00A75D83">
        <w:rPr>
          <w:rFonts w:ascii="Times New Roman" w:eastAsia="Times New Roman" w:hAnsi="Times New Roman" w:cs="Times New Roman"/>
          <w:noProof w:val="0"/>
          <w:lang w:val="en-US"/>
        </w:rPr>
        <w:br/>
      </w:r>
      <w:r w:rsidRPr="00A75D83">
        <w:rPr>
          <w:rFonts w:ascii="Times New Roman" w:eastAsia="Times New Roman" w:hAnsi="Times New Roman" w:cs="Times New Roman"/>
          <w:noProof w:val="0"/>
          <w:lang w:val="en-US"/>
        </w:rPr>
        <w:br/>
      </w:r>
    </w:p>
    <w:p w14:paraId="0113C7A9" w14:textId="0D1B0C53" w:rsidR="00A75D83" w:rsidRPr="00A75D83" w:rsidRDefault="00A75D83" w:rsidP="002D2041">
      <w:pPr>
        <w:rPr>
          <w:rFonts w:ascii="Times New Roman" w:hAnsi="Times New Roman" w:cs="Times New Roman"/>
          <w:noProof w:val="0"/>
          <w:lang w:val="en-US"/>
        </w:rPr>
      </w:pP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Konferencia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sa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bude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konať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na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diaľku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(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pomocou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platformy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Google Meet). </w:t>
      </w:r>
      <w:proofErr w:type="spellStart"/>
      <w:proofErr w:type="gramStart"/>
      <w:r w:rsidRPr="00A75D83">
        <w:rPr>
          <w:rFonts w:ascii="Calibri" w:hAnsi="Calibri" w:cs="Times New Roman"/>
          <w:noProof w:val="0"/>
          <w:color w:val="000000"/>
          <w:lang w:val="en-US"/>
        </w:rPr>
        <w:t>Panely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plánujeme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r w:rsidR="00BE7C93">
        <w:rPr>
          <w:rFonts w:ascii="Calibri" w:hAnsi="Calibri" w:cs="Times New Roman"/>
          <w:noProof w:val="0"/>
          <w:color w:val="000000"/>
          <w:lang w:val="en-US"/>
        </w:rPr>
        <w:br/>
      </w:r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v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rôznych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jazykoch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(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angličtina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,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poľština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,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slovenčina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>).</w:t>
      </w:r>
      <w:proofErr w:type="gram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Neúčtujeme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konferenčný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poplatok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>. Po-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konferenčné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články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budú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publikované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(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po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získaní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kladných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recenzií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) v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tematickom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čísle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hodnoteného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vedeckého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časopisu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>.</w:t>
      </w:r>
    </w:p>
    <w:p w14:paraId="6EDF4BF3" w14:textId="77777777" w:rsidR="00A75D83" w:rsidRPr="00A75D83" w:rsidRDefault="00A75D83" w:rsidP="002D2041">
      <w:pPr>
        <w:rPr>
          <w:rFonts w:ascii="Times New Roman" w:hAnsi="Times New Roman" w:cs="Times New Roman"/>
          <w:noProof w:val="0"/>
          <w:lang w:val="en-US"/>
        </w:rPr>
      </w:pP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Svoje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návrhy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tém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spolu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so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zhrnutím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(500 – 800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znakov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)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pošlite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na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adresu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hyperlink r:id="rId5" w:history="1">
        <w:r w:rsidRPr="00A75D83">
          <w:rPr>
            <w:rFonts w:ascii="Calibri" w:hAnsi="Calibri" w:cs="Times New Roman"/>
            <w:noProof w:val="0"/>
            <w:color w:val="1155CC"/>
            <w:u w:val="single"/>
            <w:lang w:val="en-US"/>
          </w:rPr>
          <w:t>znakinaturykultury@gmail.com</w:t>
        </w:r>
      </w:hyperlink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  do </w:t>
      </w:r>
      <w:r w:rsidRPr="00A75D83">
        <w:rPr>
          <w:rFonts w:ascii="Calibri" w:hAnsi="Calibri" w:cs="Times New Roman"/>
          <w:b/>
          <w:bCs/>
          <w:noProof w:val="0"/>
          <w:color w:val="000000"/>
          <w:lang w:val="en-US"/>
        </w:rPr>
        <w:t xml:space="preserve">30. </w:t>
      </w:r>
      <w:proofErr w:type="spellStart"/>
      <w:r w:rsidRPr="00A75D83">
        <w:rPr>
          <w:rFonts w:ascii="Calibri" w:hAnsi="Calibri" w:cs="Times New Roman"/>
          <w:b/>
          <w:bCs/>
          <w:noProof w:val="0"/>
          <w:color w:val="000000"/>
          <w:lang w:val="en-US"/>
        </w:rPr>
        <w:t>júna</w:t>
      </w:r>
      <w:proofErr w:type="spellEnd"/>
      <w:r w:rsidRPr="00A75D83">
        <w:rPr>
          <w:rFonts w:ascii="Calibri" w:hAnsi="Calibri" w:cs="Times New Roman"/>
          <w:b/>
          <w:bCs/>
          <w:noProof w:val="0"/>
          <w:color w:val="000000"/>
          <w:lang w:val="en-US"/>
        </w:rPr>
        <w:t xml:space="preserve"> 2024</w:t>
      </w:r>
      <w:r w:rsidRPr="00A75D83">
        <w:rPr>
          <w:rFonts w:ascii="Calibri" w:hAnsi="Calibri" w:cs="Times New Roman"/>
          <w:noProof w:val="0"/>
          <w:color w:val="000000"/>
          <w:lang w:val="en-US"/>
        </w:rPr>
        <w:t>.</w:t>
      </w:r>
    </w:p>
    <w:p w14:paraId="077193E8" w14:textId="61B47284" w:rsidR="00A75D83" w:rsidRPr="00A75D83" w:rsidRDefault="00A75D83" w:rsidP="002D2041">
      <w:pPr>
        <w:rPr>
          <w:rFonts w:ascii="Times New Roman" w:hAnsi="Times New Roman" w:cs="Times New Roman"/>
          <w:noProof w:val="0"/>
          <w:lang w:val="en-US"/>
        </w:rPr>
      </w:pP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Informáciu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ohľadom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prijatia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témy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vystúpenia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na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konferencii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zašleme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do 10. </w:t>
      </w:r>
      <w:proofErr w:type="spellStart"/>
      <w:proofErr w:type="gramStart"/>
      <w:r w:rsidRPr="00A75D83">
        <w:rPr>
          <w:rFonts w:ascii="Calibri" w:hAnsi="Calibri" w:cs="Times New Roman"/>
          <w:noProof w:val="0"/>
          <w:color w:val="000000"/>
          <w:lang w:val="en-US"/>
        </w:rPr>
        <w:t>júla</w:t>
      </w:r>
      <w:proofErr w:type="spellEnd"/>
      <w:proofErr w:type="gram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2024. </w:t>
      </w:r>
      <w:r w:rsidR="00BE7C93">
        <w:rPr>
          <w:rFonts w:ascii="Calibri" w:hAnsi="Calibri" w:cs="Times New Roman"/>
          <w:noProof w:val="0"/>
          <w:color w:val="000000"/>
          <w:lang w:val="en-US"/>
        </w:rPr>
        <w:br/>
      </w:r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Po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tomto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čase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poskytneme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aj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ďalšie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organizačné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 xml:space="preserve"> </w:t>
      </w:r>
      <w:proofErr w:type="spellStart"/>
      <w:r w:rsidRPr="00A75D83">
        <w:rPr>
          <w:rFonts w:ascii="Calibri" w:hAnsi="Calibri" w:cs="Times New Roman"/>
          <w:noProof w:val="0"/>
          <w:color w:val="000000"/>
          <w:lang w:val="en-US"/>
        </w:rPr>
        <w:t>informácie</w:t>
      </w:r>
      <w:proofErr w:type="spellEnd"/>
      <w:r w:rsidRPr="00A75D83">
        <w:rPr>
          <w:rFonts w:ascii="Calibri" w:hAnsi="Calibri" w:cs="Times New Roman"/>
          <w:noProof w:val="0"/>
          <w:color w:val="000000"/>
          <w:lang w:val="en-US"/>
        </w:rPr>
        <w:t>.</w:t>
      </w:r>
    </w:p>
    <w:p w14:paraId="2B43D637" w14:textId="77777777" w:rsidR="00A75D83" w:rsidRPr="00A75D83" w:rsidRDefault="00A75D83" w:rsidP="002D2041">
      <w:pPr>
        <w:jc w:val="both"/>
        <w:rPr>
          <w:rFonts w:ascii="Times New Roman" w:eastAsia="Times New Roman" w:hAnsi="Times New Roman" w:cs="Times New Roman"/>
          <w:noProof w:val="0"/>
          <w:lang w:val="en-US"/>
        </w:rPr>
      </w:pPr>
    </w:p>
    <w:p w14:paraId="647DD8E4" w14:textId="77777777" w:rsidR="00947E80" w:rsidRDefault="00947E80" w:rsidP="002D2041">
      <w:pPr>
        <w:jc w:val="both"/>
      </w:pPr>
    </w:p>
    <w:sectPr w:rsidR="00947E80" w:rsidSect="002613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83"/>
    <w:rsid w:val="0000104C"/>
    <w:rsid w:val="00002E7D"/>
    <w:rsid w:val="00015AD4"/>
    <w:rsid w:val="00022FA6"/>
    <w:rsid w:val="00031245"/>
    <w:rsid w:val="000370D4"/>
    <w:rsid w:val="00042014"/>
    <w:rsid w:val="00044270"/>
    <w:rsid w:val="000446E1"/>
    <w:rsid w:val="00046826"/>
    <w:rsid w:val="00061030"/>
    <w:rsid w:val="00061319"/>
    <w:rsid w:val="00061F3C"/>
    <w:rsid w:val="00072DCC"/>
    <w:rsid w:val="000A4406"/>
    <w:rsid w:val="000B01EC"/>
    <w:rsid w:val="000B5862"/>
    <w:rsid w:val="000B75C7"/>
    <w:rsid w:val="000D1279"/>
    <w:rsid w:val="000D7BF4"/>
    <w:rsid w:val="000E31BB"/>
    <w:rsid w:val="000F18EC"/>
    <w:rsid w:val="000F6302"/>
    <w:rsid w:val="00102241"/>
    <w:rsid w:val="001041B3"/>
    <w:rsid w:val="00105A3D"/>
    <w:rsid w:val="00107A6E"/>
    <w:rsid w:val="00110BC3"/>
    <w:rsid w:val="001143D7"/>
    <w:rsid w:val="001237CC"/>
    <w:rsid w:val="0013171B"/>
    <w:rsid w:val="00146667"/>
    <w:rsid w:val="0015070E"/>
    <w:rsid w:val="00155466"/>
    <w:rsid w:val="00155E39"/>
    <w:rsid w:val="00163F63"/>
    <w:rsid w:val="0017706A"/>
    <w:rsid w:val="001826EC"/>
    <w:rsid w:val="00196C9E"/>
    <w:rsid w:val="001A2817"/>
    <w:rsid w:val="001A6511"/>
    <w:rsid w:val="001B0AD2"/>
    <w:rsid w:val="001B2540"/>
    <w:rsid w:val="001B3023"/>
    <w:rsid w:val="001C5F26"/>
    <w:rsid w:val="001D1F04"/>
    <w:rsid w:val="001E06BD"/>
    <w:rsid w:val="001E2D52"/>
    <w:rsid w:val="001E315A"/>
    <w:rsid w:val="001E3397"/>
    <w:rsid w:val="001E53E0"/>
    <w:rsid w:val="001F1590"/>
    <w:rsid w:val="001F167E"/>
    <w:rsid w:val="001F171B"/>
    <w:rsid w:val="001F2F55"/>
    <w:rsid w:val="001F50C1"/>
    <w:rsid w:val="0020456F"/>
    <w:rsid w:val="00205144"/>
    <w:rsid w:val="002149EA"/>
    <w:rsid w:val="00225530"/>
    <w:rsid w:val="00226B8E"/>
    <w:rsid w:val="0023774E"/>
    <w:rsid w:val="002441F0"/>
    <w:rsid w:val="00245375"/>
    <w:rsid w:val="002542AE"/>
    <w:rsid w:val="002613BE"/>
    <w:rsid w:val="002644D2"/>
    <w:rsid w:val="00264577"/>
    <w:rsid w:val="00265F98"/>
    <w:rsid w:val="002721E1"/>
    <w:rsid w:val="00287484"/>
    <w:rsid w:val="00294ED1"/>
    <w:rsid w:val="002A1CEF"/>
    <w:rsid w:val="002A59D3"/>
    <w:rsid w:val="002B0D51"/>
    <w:rsid w:val="002C0033"/>
    <w:rsid w:val="002C0750"/>
    <w:rsid w:val="002D0C56"/>
    <w:rsid w:val="002D2041"/>
    <w:rsid w:val="002D3C00"/>
    <w:rsid w:val="002D7E25"/>
    <w:rsid w:val="002E02D4"/>
    <w:rsid w:val="002E7A1B"/>
    <w:rsid w:val="002F178A"/>
    <w:rsid w:val="002F2A8F"/>
    <w:rsid w:val="00303BE9"/>
    <w:rsid w:val="00304E84"/>
    <w:rsid w:val="00323170"/>
    <w:rsid w:val="00331049"/>
    <w:rsid w:val="003317C5"/>
    <w:rsid w:val="00332063"/>
    <w:rsid w:val="0033518D"/>
    <w:rsid w:val="003353FC"/>
    <w:rsid w:val="00336179"/>
    <w:rsid w:val="0035606C"/>
    <w:rsid w:val="00362A0F"/>
    <w:rsid w:val="0037120F"/>
    <w:rsid w:val="003712CD"/>
    <w:rsid w:val="00373514"/>
    <w:rsid w:val="00396392"/>
    <w:rsid w:val="003A3A9C"/>
    <w:rsid w:val="003D00A6"/>
    <w:rsid w:val="003D1BB1"/>
    <w:rsid w:val="003D3733"/>
    <w:rsid w:val="003E4451"/>
    <w:rsid w:val="003F08E8"/>
    <w:rsid w:val="003F3DCB"/>
    <w:rsid w:val="003F6733"/>
    <w:rsid w:val="004013CC"/>
    <w:rsid w:val="004107F7"/>
    <w:rsid w:val="00415B63"/>
    <w:rsid w:val="004168A4"/>
    <w:rsid w:val="00417603"/>
    <w:rsid w:val="0042143F"/>
    <w:rsid w:val="00425581"/>
    <w:rsid w:val="00431A88"/>
    <w:rsid w:val="004478D0"/>
    <w:rsid w:val="00450666"/>
    <w:rsid w:val="00452E66"/>
    <w:rsid w:val="00455D98"/>
    <w:rsid w:val="004771F0"/>
    <w:rsid w:val="004834BA"/>
    <w:rsid w:val="00491233"/>
    <w:rsid w:val="004B615B"/>
    <w:rsid w:val="004B7BFC"/>
    <w:rsid w:val="004C44F5"/>
    <w:rsid w:val="004C54C3"/>
    <w:rsid w:val="004D1B6D"/>
    <w:rsid w:val="004D440F"/>
    <w:rsid w:val="004E3916"/>
    <w:rsid w:val="004E5F49"/>
    <w:rsid w:val="0050075B"/>
    <w:rsid w:val="00501A2B"/>
    <w:rsid w:val="00504903"/>
    <w:rsid w:val="00507E82"/>
    <w:rsid w:val="00524C7D"/>
    <w:rsid w:val="00527B1D"/>
    <w:rsid w:val="00530EB4"/>
    <w:rsid w:val="005466C4"/>
    <w:rsid w:val="00546E9F"/>
    <w:rsid w:val="005572C7"/>
    <w:rsid w:val="00573001"/>
    <w:rsid w:val="005974FD"/>
    <w:rsid w:val="005A37E3"/>
    <w:rsid w:val="005A6302"/>
    <w:rsid w:val="005A693B"/>
    <w:rsid w:val="005B3AB9"/>
    <w:rsid w:val="005B58B5"/>
    <w:rsid w:val="005C1126"/>
    <w:rsid w:val="005D0ECA"/>
    <w:rsid w:val="005E05E5"/>
    <w:rsid w:val="005E0CE7"/>
    <w:rsid w:val="005E5EDC"/>
    <w:rsid w:val="006015D0"/>
    <w:rsid w:val="00603A6E"/>
    <w:rsid w:val="00605238"/>
    <w:rsid w:val="00627804"/>
    <w:rsid w:val="00630A61"/>
    <w:rsid w:val="00640B01"/>
    <w:rsid w:val="006479B4"/>
    <w:rsid w:val="00647C29"/>
    <w:rsid w:val="00661980"/>
    <w:rsid w:val="0066560C"/>
    <w:rsid w:val="006673B3"/>
    <w:rsid w:val="00670276"/>
    <w:rsid w:val="00675D31"/>
    <w:rsid w:val="006870E8"/>
    <w:rsid w:val="00696B10"/>
    <w:rsid w:val="006A63E8"/>
    <w:rsid w:val="006A69E3"/>
    <w:rsid w:val="006A720B"/>
    <w:rsid w:val="006B392E"/>
    <w:rsid w:val="006B684F"/>
    <w:rsid w:val="006F1568"/>
    <w:rsid w:val="006F3DA2"/>
    <w:rsid w:val="00723125"/>
    <w:rsid w:val="00750824"/>
    <w:rsid w:val="00751BC8"/>
    <w:rsid w:val="0075274C"/>
    <w:rsid w:val="0075396A"/>
    <w:rsid w:val="0075623A"/>
    <w:rsid w:val="00765950"/>
    <w:rsid w:val="00770B6C"/>
    <w:rsid w:val="007711E9"/>
    <w:rsid w:val="00775B57"/>
    <w:rsid w:val="00793D67"/>
    <w:rsid w:val="007A24F8"/>
    <w:rsid w:val="007B3A09"/>
    <w:rsid w:val="007C0BF4"/>
    <w:rsid w:val="007C2773"/>
    <w:rsid w:val="007C47B7"/>
    <w:rsid w:val="007C5684"/>
    <w:rsid w:val="007D3861"/>
    <w:rsid w:val="007E50D1"/>
    <w:rsid w:val="007F17B8"/>
    <w:rsid w:val="007F54A9"/>
    <w:rsid w:val="007F75F0"/>
    <w:rsid w:val="008003A7"/>
    <w:rsid w:val="008154C6"/>
    <w:rsid w:val="00826836"/>
    <w:rsid w:val="008357B9"/>
    <w:rsid w:val="008372DE"/>
    <w:rsid w:val="00842A89"/>
    <w:rsid w:val="00847BB0"/>
    <w:rsid w:val="00851945"/>
    <w:rsid w:val="00856DE9"/>
    <w:rsid w:val="008600FA"/>
    <w:rsid w:val="00865F0E"/>
    <w:rsid w:val="0088634F"/>
    <w:rsid w:val="00893791"/>
    <w:rsid w:val="008A28E9"/>
    <w:rsid w:val="008A5421"/>
    <w:rsid w:val="008B3C67"/>
    <w:rsid w:val="008B5F04"/>
    <w:rsid w:val="008B61AB"/>
    <w:rsid w:val="008B6E20"/>
    <w:rsid w:val="008B7D57"/>
    <w:rsid w:val="008D1057"/>
    <w:rsid w:val="008E3C87"/>
    <w:rsid w:val="008E5337"/>
    <w:rsid w:val="008E5945"/>
    <w:rsid w:val="008F1CB7"/>
    <w:rsid w:val="0090411D"/>
    <w:rsid w:val="0090652F"/>
    <w:rsid w:val="00917B33"/>
    <w:rsid w:val="00921661"/>
    <w:rsid w:val="009222FB"/>
    <w:rsid w:val="00926770"/>
    <w:rsid w:val="00934884"/>
    <w:rsid w:val="00934E33"/>
    <w:rsid w:val="00947E80"/>
    <w:rsid w:val="0098522C"/>
    <w:rsid w:val="009911FA"/>
    <w:rsid w:val="00993904"/>
    <w:rsid w:val="0099614D"/>
    <w:rsid w:val="0099645E"/>
    <w:rsid w:val="009A0E50"/>
    <w:rsid w:val="009A269C"/>
    <w:rsid w:val="009A30C9"/>
    <w:rsid w:val="009A3257"/>
    <w:rsid w:val="009A540E"/>
    <w:rsid w:val="009A6AAE"/>
    <w:rsid w:val="009A7FA6"/>
    <w:rsid w:val="009B267D"/>
    <w:rsid w:val="009B691A"/>
    <w:rsid w:val="009C5866"/>
    <w:rsid w:val="009C6DBB"/>
    <w:rsid w:val="009D33D0"/>
    <w:rsid w:val="009D515E"/>
    <w:rsid w:val="009E31CC"/>
    <w:rsid w:val="009E7FBE"/>
    <w:rsid w:val="009F0C48"/>
    <w:rsid w:val="00A059E8"/>
    <w:rsid w:val="00A107BA"/>
    <w:rsid w:val="00A255D8"/>
    <w:rsid w:val="00A322EA"/>
    <w:rsid w:val="00A4051D"/>
    <w:rsid w:val="00A441A2"/>
    <w:rsid w:val="00A47B59"/>
    <w:rsid w:val="00A50AA0"/>
    <w:rsid w:val="00A54AAE"/>
    <w:rsid w:val="00A62413"/>
    <w:rsid w:val="00A75D83"/>
    <w:rsid w:val="00A837AB"/>
    <w:rsid w:val="00A8680A"/>
    <w:rsid w:val="00A91BFC"/>
    <w:rsid w:val="00A97D92"/>
    <w:rsid w:val="00AA7B73"/>
    <w:rsid w:val="00AB1DCA"/>
    <w:rsid w:val="00AB50E3"/>
    <w:rsid w:val="00AC1D03"/>
    <w:rsid w:val="00AD2936"/>
    <w:rsid w:val="00AD7424"/>
    <w:rsid w:val="00AE205B"/>
    <w:rsid w:val="00AE5803"/>
    <w:rsid w:val="00AE6611"/>
    <w:rsid w:val="00AF2A95"/>
    <w:rsid w:val="00AF5C41"/>
    <w:rsid w:val="00AF66EA"/>
    <w:rsid w:val="00B11727"/>
    <w:rsid w:val="00B15284"/>
    <w:rsid w:val="00B17C59"/>
    <w:rsid w:val="00B221DC"/>
    <w:rsid w:val="00B226DB"/>
    <w:rsid w:val="00B22B22"/>
    <w:rsid w:val="00B26047"/>
    <w:rsid w:val="00B30C6C"/>
    <w:rsid w:val="00B32F1D"/>
    <w:rsid w:val="00B41AC0"/>
    <w:rsid w:val="00B4329A"/>
    <w:rsid w:val="00B43689"/>
    <w:rsid w:val="00B56354"/>
    <w:rsid w:val="00B64414"/>
    <w:rsid w:val="00B67265"/>
    <w:rsid w:val="00B70C55"/>
    <w:rsid w:val="00B727A6"/>
    <w:rsid w:val="00B72B7C"/>
    <w:rsid w:val="00B75903"/>
    <w:rsid w:val="00B762DC"/>
    <w:rsid w:val="00B97D18"/>
    <w:rsid w:val="00BB5049"/>
    <w:rsid w:val="00BC1CCD"/>
    <w:rsid w:val="00BC2891"/>
    <w:rsid w:val="00BC6777"/>
    <w:rsid w:val="00BE4002"/>
    <w:rsid w:val="00BE6B35"/>
    <w:rsid w:val="00BE7C93"/>
    <w:rsid w:val="00BF2D31"/>
    <w:rsid w:val="00BF7344"/>
    <w:rsid w:val="00C007CF"/>
    <w:rsid w:val="00C06941"/>
    <w:rsid w:val="00C1278F"/>
    <w:rsid w:val="00C22A4D"/>
    <w:rsid w:val="00C23B29"/>
    <w:rsid w:val="00C310A4"/>
    <w:rsid w:val="00C35EA2"/>
    <w:rsid w:val="00C3679E"/>
    <w:rsid w:val="00C44ADD"/>
    <w:rsid w:val="00C45824"/>
    <w:rsid w:val="00C45E99"/>
    <w:rsid w:val="00C525CF"/>
    <w:rsid w:val="00C673A7"/>
    <w:rsid w:val="00C75DC6"/>
    <w:rsid w:val="00C85B92"/>
    <w:rsid w:val="00C9365B"/>
    <w:rsid w:val="00CA5FB5"/>
    <w:rsid w:val="00CB160E"/>
    <w:rsid w:val="00CB17B0"/>
    <w:rsid w:val="00CD2A22"/>
    <w:rsid w:val="00CD2E5B"/>
    <w:rsid w:val="00CE6276"/>
    <w:rsid w:val="00CF0A9C"/>
    <w:rsid w:val="00CF0E6A"/>
    <w:rsid w:val="00D14CE0"/>
    <w:rsid w:val="00D17A44"/>
    <w:rsid w:val="00D27C31"/>
    <w:rsid w:val="00D373F7"/>
    <w:rsid w:val="00D41F6C"/>
    <w:rsid w:val="00D43CFF"/>
    <w:rsid w:val="00D44D28"/>
    <w:rsid w:val="00D50902"/>
    <w:rsid w:val="00D555AE"/>
    <w:rsid w:val="00D55ED5"/>
    <w:rsid w:val="00D55EE3"/>
    <w:rsid w:val="00D600B6"/>
    <w:rsid w:val="00D752C2"/>
    <w:rsid w:val="00D818C5"/>
    <w:rsid w:val="00D83369"/>
    <w:rsid w:val="00D903D1"/>
    <w:rsid w:val="00DA0EE7"/>
    <w:rsid w:val="00DA32C5"/>
    <w:rsid w:val="00DA3A05"/>
    <w:rsid w:val="00DB1F0D"/>
    <w:rsid w:val="00DC2127"/>
    <w:rsid w:val="00DD1E9C"/>
    <w:rsid w:val="00DD732C"/>
    <w:rsid w:val="00DE73D8"/>
    <w:rsid w:val="00DE759D"/>
    <w:rsid w:val="00DF23FA"/>
    <w:rsid w:val="00DF4F1C"/>
    <w:rsid w:val="00DF58DA"/>
    <w:rsid w:val="00E02454"/>
    <w:rsid w:val="00E032C0"/>
    <w:rsid w:val="00E248E4"/>
    <w:rsid w:val="00E340F2"/>
    <w:rsid w:val="00E535DD"/>
    <w:rsid w:val="00E64A15"/>
    <w:rsid w:val="00E83B20"/>
    <w:rsid w:val="00E86954"/>
    <w:rsid w:val="00E90B55"/>
    <w:rsid w:val="00EA431F"/>
    <w:rsid w:val="00EA6C46"/>
    <w:rsid w:val="00EB5EE5"/>
    <w:rsid w:val="00EB742B"/>
    <w:rsid w:val="00EC29FE"/>
    <w:rsid w:val="00EC5062"/>
    <w:rsid w:val="00EC6E0E"/>
    <w:rsid w:val="00EC7C71"/>
    <w:rsid w:val="00ED2358"/>
    <w:rsid w:val="00ED6A1A"/>
    <w:rsid w:val="00EE113D"/>
    <w:rsid w:val="00EF0E97"/>
    <w:rsid w:val="00F052FF"/>
    <w:rsid w:val="00F13709"/>
    <w:rsid w:val="00F14C31"/>
    <w:rsid w:val="00F1541B"/>
    <w:rsid w:val="00F3327F"/>
    <w:rsid w:val="00F60452"/>
    <w:rsid w:val="00F627E1"/>
    <w:rsid w:val="00F6287B"/>
    <w:rsid w:val="00F74B0C"/>
    <w:rsid w:val="00F76407"/>
    <w:rsid w:val="00F77584"/>
    <w:rsid w:val="00F81F61"/>
    <w:rsid w:val="00FA2377"/>
    <w:rsid w:val="00FA6441"/>
    <w:rsid w:val="00FB22A6"/>
    <w:rsid w:val="00FB3D09"/>
    <w:rsid w:val="00FB6BD3"/>
    <w:rsid w:val="00FB747B"/>
    <w:rsid w:val="00FC0B2D"/>
    <w:rsid w:val="00FC11BD"/>
    <w:rsid w:val="00FC6AB3"/>
    <w:rsid w:val="00FD575F"/>
    <w:rsid w:val="00FE158D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1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75D83"/>
    <w:pPr>
      <w:spacing w:before="100" w:beforeAutospacing="1" w:after="100" w:afterAutospacing="1"/>
    </w:pPr>
    <w:rPr>
      <w:rFonts w:ascii="Times New Roman" w:hAnsi="Times New Roman" w:cs="Times New Roman"/>
      <w:noProof w:val="0"/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A75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75D83"/>
    <w:pPr>
      <w:spacing w:before="100" w:beforeAutospacing="1" w:after="100" w:afterAutospacing="1"/>
    </w:pPr>
    <w:rPr>
      <w:rFonts w:ascii="Times New Roman" w:hAnsi="Times New Roman" w:cs="Times New Roman"/>
      <w:noProof w:val="0"/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A75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nakinaturykultu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7</cp:revision>
  <dcterms:created xsi:type="dcterms:W3CDTF">2024-05-19T18:27:00Z</dcterms:created>
  <dcterms:modified xsi:type="dcterms:W3CDTF">2024-06-03T08:49:00Z</dcterms:modified>
</cp:coreProperties>
</file>