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DD0C4A" w14:textId="77777777" w:rsidR="005052AB" w:rsidRPr="00D06EEB" w:rsidRDefault="005052AB" w:rsidP="005052AB">
      <w:pPr>
        <w:rPr>
          <w:rFonts w:ascii="Times New Roman" w:hAnsi="Times New Roman" w:cs="Times New Roman"/>
        </w:rPr>
      </w:pPr>
      <w:bookmarkStart w:id="0" w:name="_GoBack"/>
      <w:bookmarkEnd w:id="0"/>
      <w:proofErr w:type="spellStart"/>
      <w:r w:rsidRPr="00D06EEB">
        <w:rPr>
          <w:rFonts w:ascii="Times New Roman" w:hAnsi="Times New Roman" w:cs="Times New Roman"/>
        </w:rPr>
        <w:t>Antoine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Marès</w:t>
      </w:r>
      <w:proofErr w:type="spellEnd"/>
      <w:r w:rsidRPr="00D06EEB">
        <w:rPr>
          <w:rFonts w:ascii="Times New Roman" w:hAnsi="Times New Roman" w:cs="Times New Roman"/>
        </w:rPr>
        <w:t xml:space="preserve">, </w:t>
      </w:r>
      <w:proofErr w:type="spellStart"/>
      <w:r w:rsidRPr="00D06EEB">
        <w:rPr>
          <w:rFonts w:ascii="Times New Roman" w:hAnsi="Times New Roman" w:cs="Times New Roman"/>
        </w:rPr>
        <w:t>professeur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émérite</w:t>
      </w:r>
      <w:proofErr w:type="spellEnd"/>
      <w:r w:rsidRPr="00D06EEB">
        <w:rPr>
          <w:rFonts w:ascii="Times New Roman" w:hAnsi="Times New Roman" w:cs="Times New Roman"/>
        </w:rPr>
        <w:t xml:space="preserve"> des </w:t>
      </w:r>
      <w:proofErr w:type="spellStart"/>
      <w:r w:rsidRPr="00D06EEB">
        <w:rPr>
          <w:rFonts w:ascii="Times New Roman" w:hAnsi="Times New Roman" w:cs="Times New Roman"/>
        </w:rPr>
        <w:t>Universités</w:t>
      </w:r>
      <w:proofErr w:type="spellEnd"/>
      <w:r w:rsidRPr="00D06EEB">
        <w:rPr>
          <w:rFonts w:ascii="Times New Roman" w:hAnsi="Times New Roman" w:cs="Times New Roman"/>
        </w:rPr>
        <w:t xml:space="preserve"> (</w:t>
      </w:r>
      <w:proofErr w:type="spellStart"/>
      <w:r w:rsidRPr="00D06EEB">
        <w:rPr>
          <w:rFonts w:ascii="Times New Roman" w:hAnsi="Times New Roman" w:cs="Times New Roman"/>
        </w:rPr>
        <w:t>Paris</w:t>
      </w:r>
      <w:proofErr w:type="spellEnd"/>
      <w:r w:rsidRPr="00D06EEB">
        <w:rPr>
          <w:rFonts w:ascii="Times New Roman" w:hAnsi="Times New Roman" w:cs="Times New Roman"/>
        </w:rPr>
        <w:t xml:space="preserve"> 1 </w:t>
      </w:r>
      <w:proofErr w:type="spellStart"/>
      <w:r w:rsidRPr="00D06EEB">
        <w:rPr>
          <w:rFonts w:ascii="Times New Roman" w:hAnsi="Times New Roman" w:cs="Times New Roman"/>
        </w:rPr>
        <w:t>Panthéon-Sorbonne</w:t>
      </w:r>
      <w:proofErr w:type="spellEnd"/>
      <w:r w:rsidRPr="00D06EEB">
        <w:rPr>
          <w:rFonts w:ascii="Times New Roman" w:hAnsi="Times New Roman" w:cs="Times New Roman"/>
        </w:rPr>
        <w:t>)</w:t>
      </w:r>
    </w:p>
    <w:p w14:paraId="5C2D3305" w14:textId="77777777" w:rsidR="005052AB" w:rsidRPr="00D06EEB" w:rsidRDefault="005052AB" w:rsidP="005052AB">
      <w:pPr>
        <w:rPr>
          <w:rFonts w:ascii="Times New Roman" w:hAnsi="Times New Roman" w:cs="Times New Roman"/>
        </w:rPr>
      </w:pPr>
      <w:r w:rsidRPr="00D06EEB">
        <w:rPr>
          <w:rFonts w:ascii="Times New Roman" w:hAnsi="Times New Roman" w:cs="Times New Roman"/>
          <w:b/>
          <w:bCs/>
        </w:rPr>
        <w:t>« </w:t>
      </w:r>
      <w:proofErr w:type="spellStart"/>
      <w:r w:rsidRPr="00D06EEB">
        <w:rPr>
          <w:rFonts w:ascii="Times New Roman" w:hAnsi="Times New Roman" w:cs="Times New Roman"/>
          <w:b/>
          <w:bCs/>
        </w:rPr>
        <w:t>Le</w:t>
      </w:r>
      <w:proofErr w:type="spellEnd"/>
      <w:r w:rsidRPr="00D06EE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06EEB">
        <w:rPr>
          <w:rFonts w:ascii="Times New Roman" w:hAnsi="Times New Roman" w:cs="Times New Roman"/>
          <w:b/>
          <w:bCs/>
        </w:rPr>
        <w:t>hasard</w:t>
      </w:r>
      <w:proofErr w:type="spellEnd"/>
      <w:r w:rsidRPr="00D06EEB">
        <w:rPr>
          <w:rFonts w:ascii="Times New Roman" w:hAnsi="Times New Roman" w:cs="Times New Roman"/>
          <w:b/>
          <w:bCs/>
        </w:rPr>
        <w:t xml:space="preserve">, la </w:t>
      </w:r>
      <w:proofErr w:type="spellStart"/>
      <w:r w:rsidRPr="00D06EEB">
        <w:rPr>
          <w:rFonts w:ascii="Times New Roman" w:hAnsi="Times New Roman" w:cs="Times New Roman"/>
          <w:b/>
          <w:bCs/>
        </w:rPr>
        <w:t>passion</w:t>
      </w:r>
      <w:proofErr w:type="spellEnd"/>
      <w:r w:rsidRPr="00D06EE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06EEB">
        <w:rPr>
          <w:rFonts w:ascii="Times New Roman" w:hAnsi="Times New Roman" w:cs="Times New Roman"/>
          <w:b/>
          <w:bCs/>
        </w:rPr>
        <w:t>et</w:t>
      </w:r>
      <w:proofErr w:type="spellEnd"/>
      <w:r w:rsidRPr="00D06EEB">
        <w:rPr>
          <w:rFonts w:ascii="Times New Roman" w:hAnsi="Times New Roman" w:cs="Times New Roman"/>
          <w:b/>
          <w:bCs/>
        </w:rPr>
        <w:t xml:space="preserve"> la </w:t>
      </w:r>
      <w:proofErr w:type="spellStart"/>
      <w:r w:rsidRPr="00D06EEB">
        <w:rPr>
          <w:rFonts w:ascii="Times New Roman" w:hAnsi="Times New Roman" w:cs="Times New Roman"/>
          <w:b/>
          <w:bCs/>
        </w:rPr>
        <w:t>nécessité</w:t>
      </w:r>
      <w:proofErr w:type="spellEnd"/>
      <w:r w:rsidRPr="00D06EEB">
        <w:rPr>
          <w:rFonts w:ascii="Times New Roman" w:hAnsi="Times New Roman" w:cs="Times New Roman"/>
          <w:b/>
          <w:bCs/>
        </w:rPr>
        <w:t xml:space="preserve"> : </w:t>
      </w:r>
      <w:proofErr w:type="spellStart"/>
      <w:r w:rsidRPr="00D06EEB">
        <w:rPr>
          <w:rFonts w:ascii="Times New Roman" w:hAnsi="Times New Roman" w:cs="Times New Roman"/>
          <w:b/>
          <w:bCs/>
        </w:rPr>
        <w:t>traduire</w:t>
      </w:r>
      <w:proofErr w:type="spellEnd"/>
      <w:r w:rsidRPr="00D06EE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06EEB">
        <w:rPr>
          <w:rFonts w:ascii="Times New Roman" w:hAnsi="Times New Roman" w:cs="Times New Roman"/>
          <w:b/>
          <w:bCs/>
        </w:rPr>
        <w:t>du</w:t>
      </w:r>
      <w:proofErr w:type="spellEnd"/>
      <w:r w:rsidRPr="00D06EE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06EEB">
        <w:rPr>
          <w:rFonts w:ascii="Times New Roman" w:hAnsi="Times New Roman" w:cs="Times New Roman"/>
          <w:b/>
          <w:bCs/>
        </w:rPr>
        <w:t>tchèque</w:t>
      </w:r>
      <w:proofErr w:type="spellEnd"/>
      <w:r w:rsidRPr="00D06EE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06EEB">
        <w:rPr>
          <w:rFonts w:ascii="Times New Roman" w:hAnsi="Times New Roman" w:cs="Times New Roman"/>
          <w:b/>
          <w:bCs/>
        </w:rPr>
        <w:t>et</w:t>
      </w:r>
      <w:proofErr w:type="spellEnd"/>
      <w:r w:rsidRPr="00D06EE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06EEB">
        <w:rPr>
          <w:rFonts w:ascii="Times New Roman" w:hAnsi="Times New Roman" w:cs="Times New Roman"/>
          <w:b/>
          <w:bCs/>
        </w:rPr>
        <w:t>du</w:t>
      </w:r>
      <w:proofErr w:type="spellEnd"/>
      <w:r w:rsidRPr="00D06EE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06EEB">
        <w:rPr>
          <w:rFonts w:ascii="Times New Roman" w:hAnsi="Times New Roman" w:cs="Times New Roman"/>
          <w:b/>
          <w:bCs/>
        </w:rPr>
        <w:t>slovaque</w:t>
      </w:r>
      <w:proofErr w:type="spellEnd"/>
      <w:r w:rsidRPr="00D06EEB">
        <w:rPr>
          <w:rFonts w:ascii="Times New Roman" w:hAnsi="Times New Roman" w:cs="Times New Roman"/>
          <w:b/>
          <w:bCs/>
        </w:rPr>
        <w:t xml:space="preserve"> en </w:t>
      </w:r>
      <w:proofErr w:type="spellStart"/>
      <w:r w:rsidRPr="00D06EEB">
        <w:rPr>
          <w:rFonts w:ascii="Times New Roman" w:hAnsi="Times New Roman" w:cs="Times New Roman"/>
          <w:b/>
          <w:bCs/>
        </w:rPr>
        <w:t>français</w:t>
      </w:r>
      <w:proofErr w:type="spellEnd"/>
      <w:r w:rsidRPr="00D06EEB">
        <w:rPr>
          <w:rFonts w:ascii="Times New Roman" w:hAnsi="Times New Roman" w:cs="Times New Roman"/>
          <w:b/>
          <w:bCs/>
        </w:rPr>
        <w:t> </w:t>
      </w:r>
      <w:proofErr w:type="spellStart"/>
      <w:r w:rsidRPr="00D06EEB">
        <w:rPr>
          <w:rFonts w:ascii="Times New Roman" w:hAnsi="Times New Roman" w:cs="Times New Roman"/>
          <w:b/>
          <w:bCs/>
        </w:rPr>
        <w:t>depuis</w:t>
      </w:r>
      <w:proofErr w:type="spellEnd"/>
      <w:r w:rsidRPr="00D06EE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06EEB">
        <w:rPr>
          <w:rFonts w:ascii="Times New Roman" w:hAnsi="Times New Roman" w:cs="Times New Roman"/>
          <w:b/>
          <w:bCs/>
        </w:rPr>
        <w:t>le</w:t>
      </w:r>
      <w:proofErr w:type="spellEnd"/>
      <w:r w:rsidRPr="00D06EE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06EEB">
        <w:rPr>
          <w:rFonts w:ascii="Times New Roman" w:hAnsi="Times New Roman" w:cs="Times New Roman"/>
          <w:b/>
          <w:bCs/>
        </w:rPr>
        <w:t>XIX</w:t>
      </w:r>
      <w:r w:rsidRPr="00D06EEB">
        <w:rPr>
          <w:rFonts w:ascii="Times New Roman" w:hAnsi="Times New Roman" w:cs="Times New Roman"/>
          <w:b/>
          <w:bCs/>
          <w:vertAlign w:val="superscript"/>
        </w:rPr>
        <w:t>e</w:t>
      </w:r>
      <w:r w:rsidRPr="00D06EEB">
        <w:rPr>
          <w:rFonts w:ascii="Times New Roman" w:hAnsi="Times New Roman" w:cs="Times New Roman"/>
          <w:b/>
          <w:bCs/>
        </w:rPr>
        <w:t>siècle</w:t>
      </w:r>
      <w:proofErr w:type="spellEnd"/>
      <w:r w:rsidRPr="00D06EEB">
        <w:rPr>
          <w:rFonts w:ascii="Times New Roman" w:hAnsi="Times New Roman" w:cs="Times New Roman"/>
          <w:b/>
          <w:bCs/>
        </w:rPr>
        <w:t xml:space="preserve"> » : </w:t>
      </w:r>
      <w:proofErr w:type="spellStart"/>
      <w:r w:rsidRPr="00D06EEB">
        <w:rPr>
          <w:rFonts w:ascii="Times New Roman" w:hAnsi="Times New Roman" w:cs="Times New Roman"/>
          <w:b/>
          <w:bCs/>
        </w:rPr>
        <w:t>quelques</w:t>
      </w:r>
      <w:proofErr w:type="spellEnd"/>
      <w:r w:rsidRPr="00D06EE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06EEB">
        <w:rPr>
          <w:rFonts w:ascii="Times New Roman" w:hAnsi="Times New Roman" w:cs="Times New Roman"/>
          <w:b/>
          <w:bCs/>
        </w:rPr>
        <w:t>réflexions</w:t>
      </w:r>
      <w:proofErr w:type="spellEnd"/>
    </w:p>
    <w:p w14:paraId="4D0B333D" w14:textId="77777777" w:rsidR="005052AB" w:rsidRPr="00D06EEB" w:rsidRDefault="005052AB" w:rsidP="005052AB">
      <w:pPr>
        <w:rPr>
          <w:rFonts w:ascii="Times New Roman" w:hAnsi="Times New Roman" w:cs="Times New Roman"/>
        </w:rPr>
      </w:pPr>
      <w:proofErr w:type="spellStart"/>
      <w:r w:rsidRPr="00D06EEB">
        <w:rPr>
          <w:rFonts w:ascii="Times New Roman" w:hAnsi="Times New Roman" w:cs="Times New Roman"/>
        </w:rPr>
        <w:t>Pourquoi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et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comment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un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historien</w:t>
      </w:r>
      <w:proofErr w:type="spellEnd"/>
      <w:r w:rsidRPr="00D06EEB">
        <w:rPr>
          <w:rFonts w:ascii="Times New Roman" w:hAnsi="Times New Roman" w:cs="Times New Roman"/>
        </w:rPr>
        <w:t xml:space="preserve"> des </w:t>
      </w:r>
      <w:proofErr w:type="spellStart"/>
      <w:r w:rsidRPr="00D06EEB">
        <w:rPr>
          <w:rFonts w:ascii="Times New Roman" w:hAnsi="Times New Roman" w:cs="Times New Roman"/>
        </w:rPr>
        <w:t>relations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internationales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a-t-il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commencé</w:t>
      </w:r>
      <w:proofErr w:type="spellEnd"/>
      <w:r w:rsidRPr="00D06EEB">
        <w:rPr>
          <w:rFonts w:ascii="Times New Roman" w:hAnsi="Times New Roman" w:cs="Times New Roman"/>
        </w:rPr>
        <w:t xml:space="preserve"> à </w:t>
      </w:r>
      <w:proofErr w:type="spellStart"/>
      <w:r w:rsidRPr="00D06EEB">
        <w:rPr>
          <w:rFonts w:ascii="Times New Roman" w:hAnsi="Times New Roman" w:cs="Times New Roman"/>
        </w:rPr>
        <w:t>travailler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sur</w:t>
      </w:r>
      <w:proofErr w:type="spellEnd"/>
      <w:r w:rsidRPr="00D06EEB">
        <w:rPr>
          <w:rFonts w:ascii="Times New Roman" w:hAnsi="Times New Roman" w:cs="Times New Roman"/>
        </w:rPr>
        <w:t xml:space="preserve"> la </w:t>
      </w:r>
      <w:proofErr w:type="spellStart"/>
      <w:r w:rsidRPr="00D06EEB">
        <w:rPr>
          <w:rFonts w:ascii="Times New Roman" w:hAnsi="Times New Roman" w:cs="Times New Roman"/>
        </w:rPr>
        <w:t>question</w:t>
      </w:r>
      <w:proofErr w:type="spellEnd"/>
      <w:r w:rsidRPr="00D06EEB">
        <w:rPr>
          <w:rFonts w:ascii="Times New Roman" w:hAnsi="Times New Roman" w:cs="Times New Roman"/>
        </w:rPr>
        <w:t xml:space="preserve"> des </w:t>
      </w:r>
      <w:proofErr w:type="spellStart"/>
      <w:r w:rsidRPr="00D06EEB">
        <w:rPr>
          <w:rFonts w:ascii="Times New Roman" w:hAnsi="Times New Roman" w:cs="Times New Roman"/>
        </w:rPr>
        <w:t>traductions</w:t>
      </w:r>
      <w:proofErr w:type="spellEnd"/>
      <w:r w:rsidRPr="00D06EEB">
        <w:rPr>
          <w:rFonts w:ascii="Times New Roman" w:hAnsi="Times New Roman" w:cs="Times New Roman"/>
        </w:rPr>
        <w:t xml:space="preserve"> ? </w:t>
      </w:r>
      <w:proofErr w:type="spellStart"/>
      <w:r w:rsidRPr="00D06EEB">
        <w:rPr>
          <w:rFonts w:ascii="Times New Roman" w:hAnsi="Times New Roman" w:cs="Times New Roman"/>
        </w:rPr>
        <w:t>Il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s’agira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ici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d’insérer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cette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problématique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dans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le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contexte</w:t>
      </w:r>
      <w:proofErr w:type="spellEnd"/>
      <w:r w:rsidRPr="00D06EEB">
        <w:rPr>
          <w:rFonts w:ascii="Times New Roman" w:hAnsi="Times New Roman" w:cs="Times New Roman"/>
        </w:rPr>
        <w:t xml:space="preserve"> plus </w:t>
      </w:r>
      <w:proofErr w:type="spellStart"/>
      <w:r w:rsidRPr="00D06EEB">
        <w:rPr>
          <w:rFonts w:ascii="Times New Roman" w:hAnsi="Times New Roman" w:cs="Times New Roman"/>
        </w:rPr>
        <w:t>large</w:t>
      </w:r>
      <w:proofErr w:type="spellEnd"/>
      <w:r w:rsidRPr="00D06EEB">
        <w:rPr>
          <w:rFonts w:ascii="Times New Roman" w:hAnsi="Times New Roman" w:cs="Times New Roman"/>
        </w:rPr>
        <w:t xml:space="preserve"> des </w:t>
      </w:r>
      <w:proofErr w:type="spellStart"/>
      <w:r w:rsidRPr="00D06EEB">
        <w:rPr>
          <w:rFonts w:ascii="Times New Roman" w:hAnsi="Times New Roman" w:cs="Times New Roman"/>
        </w:rPr>
        <w:t>relations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interétatiques</w:t>
      </w:r>
      <w:proofErr w:type="spellEnd"/>
      <w:r w:rsidRPr="00D06EEB">
        <w:rPr>
          <w:rFonts w:ascii="Times New Roman" w:hAnsi="Times New Roman" w:cs="Times New Roman"/>
        </w:rPr>
        <w:t xml:space="preserve"> au 20</w:t>
      </w:r>
      <w:r w:rsidRPr="00D06EEB">
        <w:rPr>
          <w:rFonts w:ascii="Times New Roman" w:hAnsi="Times New Roman" w:cs="Times New Roman"/>
          <w:vertAlign w:val="superscript"/>
        </w:rPr>
        <w:t>e</w:t>
      </w:r>
      <w:r w:rsidRPr="00D06EEB">
        <w:rPr>
          <w:rFonts w:ascii="Times New Roman" w:hAnsi="Times New Roman" w:cs="Times New Roman"/>
        </w:rPr>
        <w:t> </w:t>
      </w:r>
      <w:proofErr w:type="spellStart"/>
      <w:r w:rsidRPr="00D06EEB">
        <w:rPr>
          <w:rFonts w:ascii="Times New Roman" w:hAnsi="Times New Roman" w:cs="Times New Roman"/>
        </w:rPr>
        <w:t>siècle</w:t>
      </w:r>
      <w:proofErr w:type="spellEnd"/>
      <w:r w:rsidRPr="00D06EEB">
        <w:rPr>
          <w:rFonts w:ascii="Times New Roman" w:hAnsi="Times New Roman" w:cs="Times New Roman"/>
        </w:rPr>
        <w:t xml:space="preserve"> en </w:t>
      </w:r>
      <w:proofErr w:type="spellStart"/>
      <w:r w:rsidRPr="00D06EEB">
        <w:rPr>
          <w:rFonts w:ascii="Times New Roman" w:hAnsi="Times New Roman" w:cs="Times New Roman"/>
        </w:rPr>
        <w:t>s’appuyant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avant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tout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sur</w:t>
      </w:r>
      <w:proofErr w:type="spellEnd"/>
      <w:r w:rsidRPr="00D06EEB">
        <w:rPr>
          <w:rFonts w:ascii="Times New Roman" w:hAnsi="Times New Roman" w:cs="Times New Roman"/>
        </w:rPr>
        <w:t xml:space="preserve"> les </w:t>
      </w:r>
      <w:proofErr w:type="spellStart"/>
      <w:r w:rsidRPr="00D06EEB">
        <w:rPr>
          <w:rFonts w:ascii="Times New Roman" w:hAnsi="Times New Roman" w:cs="Times New Roman"/>
        </w:rPr>
        <w:t>itinéraires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ce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ceux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qui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traduisent</w:t>
      </w:r>
      <w:proofErr w:type="spellEnd"/>
      <w:r w:rsidRPr="00D06EEB">
        <w:rPr>
          <w:rFonts w:ascii="Times New Roman" w:hAnsi="Times New Roman" w:cs="Times New Roman"/>
        </w:rPr>
        <w:t xml:space="preserve">. </w:t>
      </w:r>
      <w:proofErr w:type="spellStart"/>
      <w:r w:rsidRPr="00D06EEB">
        <w:rPr>
          <w:rFonts w:ascii="Times New Roman" w:hAnsi="Times New Roman" w:cs="Times New Roman"/>
        </w:rPr>
        <w:t>Nous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nous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efforcerons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d’en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établir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une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typologie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et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de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nous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interroger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sur</w:t>
      </w:r>
      <w:proofErr w:type="spellEnd"/>
      <w:r w:rsidRPr="00D06EEB">
        <w:rPr>
          <w:rFonts w:ascii="Times New Roman" w:hAnsi="Times New Roman" w:cs="Times New Roman"/>
        </w:rPr>
        <w:t xml:space="preserve"> les </w:t>
      </w:r>
      <w:proofErr w:type="spellStart"/>
      <w:r w:rsidRPr="00D06EEB">
        <w:rPr>
          <w:rFonts w:ascii="Times New Roman" w:hAnsi="Times New Roman" w:cs="Times New Roman"/>
        </w:rPr>
        <w:t>motivations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et</w:t>
      </w:r>
      <w:proofErr w:type="spellEnd"/>
      <w:r w:rsidRPr="00D06EEB">
        <w:rPr>
          <w:rFonts w:ascii="Times New Roman" w:hAnsi="Times New Roman" w:cs="Times New Roman"/>
        </w:rPr>
        <w:t xml:space="preserve"> les </w:t>
      </w:r>
      <w:proofErr w:type="spellStart"/>
      <w:r w:rsidRPr="00D06EEB">
        <w:rPr>
          <w:rFonts w:ascii="Times New Roman" w:hAnsi="Times New Roman" w:cs="Times New Roman"/>
        </w:rPr>
        <w:t>parcours</w:t>
      </w:r>
      <w:proofErr w:type="spellEnd"/>
      <w:r w:rsidRPr="00D06EEB">
        <w:rPr>
          <w:rFonts w:ascii="Times New Roman" w:hAnsi="Times New Roman" w:cs="Times New Roman"/>
        </w:rPr>
        <w:t xml:space="preserve"> : </w:t>
      </w:r>
      <w:proofErr w:type="spellStart"/>
      <w:r w:rsidRPr="00D06EEB">
        <w:rPr>
          <w:rFonts w:ascii="Times New Roman" w:hAnsi="Times New Roman" w:cs="Times New Roman"/>
        </w:rPr>
        <w:t>comment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un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Tchèque</w:t>
      </w:r>
      <w:proofErr w:type="spellEnd"/>
      <w:r w:rsidRPr="00D06EEB">
        <w:rPr>
          <w:rFonts w:ascii="Times New Roman" w:hAnsi="Times New Roman" w:cs="Times New Roman"/>
        </w:rPr>
        <w:t xml:space="preserve">, </w:t>
      </w:r>
      <w:proofErr w:type="spellStart"/>
      <w:r w:rsidRPr="00D06EEB">
        <w:rPr>
          <w:rFonts w:ascii="Times New Roman" w:hAnsi="Times New Roman" w:cs="Times New Roman"/>
        </w:rPr>
        <w:t>un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Slovaque</w:t>
      </w:r>
      <w:proofErr w:type="spellEnd"/>
      <w:r w:rsidRPr="00D06EEB">
        <w:rPr>
          <w:rFonts w:ascii="Times New Roman" w:hAnsi="Times New Roman" w:cs="Times New Roman"/>
        </w:rPr>
        <w:t xml:space="preserve">, </w:t>
      </w:r>
      <w:proofErr w:type="spellStart"/>
      <w:r w:rsidRPr="00D06EEB">
        <w:rPr>
          <w:rFonts w:ascii="Times New Roman" w:hAnsi="Times New Roman" w:cs="Times New Roman"/>
        </w:rPr>
        <w:t>un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francophone</w:t>
      </w:r>
      <w:proofErr w:type="spellEnd"/>
      <w:r w:rsidRPr="00D06EEB">
        <w:rPr>
          <w:rFonts w:ascii="Times New Roman" w:hAnsi="Times New Roman" w:cs="Times New Roman"/>
        </w:rPr>
        <w:t xml:space="preserve"> en </w:t>
      </w:r>
      <w:proofErr w:type="spellStart"/>
      <w:r w:rsidRPr="00D06EEB">
        <w:rPr>
          <w:rFonts w:ascii="Times New Roman" w:hAnsi="Times New Roman" w:cs="Times New Roman"/>
        </w:rPr>
        <w:t>est-il</w:t>
      </w:r>
      <w:proofErr w:type="spellEnd"/>
      <w:r w:rsidRPr="00D06EEB">
        <w:rPr>
          <w:rFonts w:ascii="Times New Roman" w:hAnsi="Times New Roman" w:cs="Times New Roman"/>
        </w:rPr>
        <w:t xml:space="preserve"> venu à </w:t>
      </w:r>
      <w:proofErr w:type="spellStart"/>
      <w:r w:rsidRPr="00D06EEB">
        <w:rPr>
          <w:rFonts w:ascii="Times New Roman" w:hAnsi="Times New Roman" w:cs="Times New Roman"/>
        </w:rPr>
        <w:t>traduire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du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tchèque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ou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du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slovaque</w:t>
      </w:r>
      <w:proofErr w:type="spellEnd"/>
      <w:r w:rsidRPr="00D06EEB">
        <w:rPr>
          <w:rFonts w:ascii="Times New Roman" w:hAnsi="Times New Roman" w:cs="Times New Roman"/>
        </w:rPr>
        <w:t xml:space="preserve"> en </w:t>
      </w:r>
      <w:proofErr w:type="spellStart"/>
      <w:r w:rsidRPr="00D06EEB">
        <w:rPr>
          <w:rFonts w:ascii="Times New Roman" w:hAnsi="Times New Roman" w:cs="Times New Roman"/>
        </w:rPr>
        <w:t>français</w:t>
      </w:r>
      <w:proofErr w:type="spellEnd"/>
      <w:r w:rsidRPr="00D06EEB">
        <w:rPr>
          <w:rFonts w:ascii="Times New Roman" w:hAnsi="Times New Roman" w:cs="Times New Roman"/>
        </w:rPr>
        <w:t xml:space="preserve"> ? </w:t>
      </w:r>
      <w:proofErr w:type="spellStart"/>
      <w:r w:rsidRPr="00D06EEB">
        <w:rPr>
          <w:rFonts w:ascii="Times New Roman" w:hAnsi="Times New Roman" w:cs="Times New Roman"/>
        </w:rPr>
        <w:t>Quelle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formation</w:t>
      </w:r>
      <w:proofErr w:type="spellEnd"/>
      <w:r w:rsidRPr="00D06EEB">
        <w:rPr>
          <w:rFonts w:ascii="Times New Roman" w:hAnsi="Times New Roman" w:cs="Times New Roman"/>
        </w:rPr>
        <w:t xml:space="preserve"> à la </w:t>
      </w:r>
      <w:proofErr w:type="spellStart"/>
      <w:r w:rsidRPr="00D06EEB">
        <w:rPr>
          <w:rFonts w:ascii="Times New Roman" w:hAnsi="Times New Roman" w:cs="Times New Roman"/>
        </w:rPr>
        <w:t>langue</w:t>
      </w:r>
      <w:proofErr w:type="spellEnd"/>
      <w:r w:rsidRPr="00D06EEB">
        <w:rPr>
          <w:rFonts w:ascii="Times New Roman" w:hAnsi="Times New Roman" w:cs="Times New Roman"/>
        </w:rPr>
        <w:t xml:space="preserve"> ? </w:t>
      </w:r>
      <w:proofErr w:type="spellStart"/>
      <w:r w:rsidRPr="00D06EEB">
        <w:rPr>
          <w:rFonts w:ascii="Times New Roman" w:hAnsi="Times New Roman" w:cs="Times New Roman"/>
        </w:rPr>
        <w:t>Quels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ont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été</w:t>
      </w:r>
      <w:proofErr w:type="spellEnd"/>
      <w:r w:rsidRPr="00D06EEB">
        <w:rPr>
          <w:rFonts w:ascii="Times New Roman" w:hAnsi="Times New Roman" w:cs="Times New Roman"/>
        </w:rPr>
        <w:t xml:space="preserve"> les </w:t>
      </w:r>
      <w:proofErr w:type="spellStart"/>
      <w:r w:rsidRPr="00D06EEB">
        <w:rPr>
          <w:rFonts w:ascii="Times New Roman" w:hAnsi="Times New Roman" w:cs="Times New Roman"/>
        </w:rPr>
        <w:t>cadres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idéologiques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de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ces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traductions</w:t>
      </w:r>
      <w:proofErr w:type="spellEnd"/>
      <w:r w:rsidRPr="00D06EEB">
        <w:rPr>
          <w:rFonts w:ascii="Times New Roman" w:hAnsi="Times New Roman" w:cs="Times New Roman"/>
        </w:rPr>
        <w:t xml:space="preserve"> ? </w:t>
      </w:r>
      <w:proofErr w:type="spellStart"/>
      <w:r w:rsidRPr="00D06EEB">
        <w:rPr>
          <w:rFonts w:ascii="Times New Roman" w:hAnsi="Times New Roman" w:cs="Times New Roman"/>
        </w:rPr>
        <w:t>Une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attention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particulière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sera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apportée</w:t>
      </w:r>
      <w:proofErr w:type="spellEnd"/>
      <w:r w:rsidRPr="00D06EEB">
        <w:rPr>
          <w:rFonts w:ascii="Times New Roman" w:hAnsi="Times New Roman" w:cs="Times New Roman"/>
        </w:rPr>
        <w:t xml:space="preserve"> au </w:t>
      </w:r>
      <w:proofErr w:type="spellStart"/>
      <w:r w:rsidRPr="00D06EEB">
        <w:rPr>
          <w:rFonts w:ascii="Times New Roman" w:hAnsi="Times New Roman" w:cs="Times New Roman"/>
        </w:rPr>
        <w:t>domaine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slovaque</w:t>
      </w:r>
      <w:proofErr w:type="spellEnd"/>
      <w:r w:rsidRPr="00D06EEB">
        <w:rPr>
          <w:rFonts w:ascii="Times New Roman" w:hAnsi="Times New Roman" w:cs="Times New Roman"/>
        </w:rPr>
        <w:t xml:space="preserve"> en </w:t>
      </w:r>
      <w:proofErr w:type="spellStart"/>
      <w:r w:rsidRPr="00D06EEB">
        <w:rPr>
          <w:rFonts w:ascii="Times New Roman" w:hAnsi="Times New Roman" w:cs="Times New Roman"/>
        </w:rPr>
        <w:t>nous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intéressant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surtout</w:t>
      </w:r>
      <w:proofErr w:type="spellEnd"/>
      <w:r w:rsidRPr="00D06EEB">
        <w:rPr>
          <w:rFonts w:ascii="Times New Roman" w:hAnsi="Times New Roman" w:cs="Times New Roman"/>
        </w:rPr>
        <w:t xml:space="preserve">, en </w:t>
      </w:r>
      <w:proofErr w:type="spellStart"/>
      <w:r w:rsidRPr="00D06EEB">
        <w:rPr>
          <w:rFonts w:ascii="Times New Roman" w:hAnsi="Times New Roman" w:cs="Times New Roman"/>
        </w:rPr>
        <w:t>tant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qu’historien</w:t>
      </w:r>
      <w:proofErr w:type="spellEnd"/>
      <w:r w:rsidRPr="00D06EEB">
        <w:rPr>
          <w:rFonts w:ascii="Times New Roman" w:hAnsi="Times New Roman" w:cs="Times New Roman"/>
        </w:rPr>
        <w:t xml:space="preserve">, à </w:t>
      </w:r>
      <w:proofErr w:type="spellStart"/>
      <w:r w:rsidRPr="00D06EEB">
        <w:rPr>
          <w:rFonts w:ascii="Times New Roman" w:hAnsi="Times New Roman" w:cs="Times New Roman"/>
        </w:rPr>
        <w:t>l’environnement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de</w:t>
      </w:r>
      <w:proofErr w:type="spellEnd"/>
      <w:r w:rsidRPr="00D06EEB">
        <w:rPr>
          <w:rFonts w:ascii="Times New Roman" w:hAnsi="Times New Roman" w:cs="Times New Roman"/>
        </w:rPr>
        <w:t xml:space="preserve"> la </w:t>
      </w:r>
      <w:proofErr w:type="spellStart"/>
      <w:r w:rsidRPr="00D06EEB">
        <w:rPr>
          <w:rFonts w:ascii="Times New Roman" w:hAnsi="Times New Roman" w:cs="Times New Roman"/>
        </w:rPr>
        <w:t>traduction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bien</w:t>
      </w:r>
      <w:proofErr w:type="spellEnd"/>
      <w:r w:rsidRPr="00D06EEB">
        <w:rPr>
          <w:rFonts w:ascii="Times New Roman" w:hAnsi="Times New Roman" w:cs="Times New Roman"/>
        </w:rPr>
        <w:t xml:space="preserve"> plus </w:t>
      </w:r>
      <w:proofErr w:type="spellStart"/>
      <w:r w:rsidRPr="00D06EEB">
        <w:rPr>
          <w:rFonts w:ascii="Times New Roman" w:hAnsi="Times New Roman" w:cs="Times New Roman"/>
        </w:rPr>
        <w:t>qu’à</w:t>
      </w:r>
      <w:proofErr w:type="spellEnd"/>
      <w:r w:rsidRPr="00D06EEB">
        <w:rPr>
          <w:rFonts w:ascii="Times New Roman" w:hAnsi="Times New Roman" w:cs="Times New Roman"/>
        </w:rPr>
        <w:t xml:space="preserve"> sa </w:t>
      </w:r>
      <w:proofErr w:type="spellStart"/>
      <w:r w:rsidRPr="00D06EEB">
        <w:rPr>
          <w:rFonts w:ascii="Times New Roman" w:hAnsi="Times New Roman" w:cs="Times New Roman"/>
        </w:rPr>
        <w:t>dimension</w:t>
      </w:r>
      <w:proofErr w:type="spellEnd"/>
      <w:r w:rsidRPr="00D06EEB">
        <w:rPr>
          <w:rFonts w:ascii="Times New Roman" w:hAnsi="Times New Roman" w:cs="Times New Roman"/>
        </w:rPr>
        <w:t xml:space="preserve"> </w:t>
      </w:r>
      <w:proofErr w:type="spellStart"/>
      <w:r w:rsidRPr="00D06EEB">
        <w:rPr>
          <w:rFonts w:ascii="Times New Roman" w:hAnsi="Times New Roman" w:cs="Times New Roman"/>
        </w:rPr>
        <w:t>littéraire</w:t>
      </w:r>
      <w:proofErr w:type="spellEnd"/>
      <w:r w:rsidRPr="00D06EEB">
        <w:rPr>
          <w:rFonts w:ascii="Times New Roman" w:hAnsi="Times New Roman" w:cs="Times New Roman"/>
        </w:rPr>
        <w:t>.</w:t>
      </w:r>
    </w:p>
    <w:p w14:paraId="525344A5" w14:textId="77777777" w:rsidR="003F2A12" w:rsidRDefault="003F2A12"/>
    <w:sectPr w:rsidR="003F2A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2AB"/>
    <w:rsid w:val="000049A1"/>
    <w:rsid w:val="000F6855"/>
    <w:rsid w:val="001F6D33"/>
    <w:rsid w:val="002D1F54"/>
    <w:rsid w:val="0033405E"/>
    <w:rsid w:val="003F2A12"/>
    <w:rsid w:val="004471A1"/>
    <w:rsid w:val="005052AB"/>
    <w:rsid w:val="006C0423"/>
    <w:rsid w:val="00723622"/>
    <w:rsid w:val="00843B54"/>
    <w:rsid w:val="00845C67"/>
    <w:rsid w:val="0086277D"/>
    <w:rsid w:val="008E7432"/>
    <w:rsid w:val="00900A9D"/>
    <w:rsid w:val="009C6F59"/>
    <w:rsid w:val="009D300E"/>
    <w:rsid w:val="00A705DC"/>
    <w:rsid w:val="00AF3F00"/>
    <w:rsid w:val="00C462B6"/>
    <w:rsid w:val="00C72806"/>
    <w:rsid w:val="00CA684C"/>
    <w:rsid w:val="00D06EEB"/>
    <w:rsid w:val="00DF2BF5"/>
    <w:rsid w:val="00E406E5"/>
    <w:rsid w:val="00EE7C56"/>
    <w:rsid w:val="00F04392"/>
    <w:rsid w:val="00F6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063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052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052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052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052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052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052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052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052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052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052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052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052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052A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052A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052A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052A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052A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052A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052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052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052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052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052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052A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052A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052A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052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052AB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5052AB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Predvolenpsmoodseku"/>
    <w:rsid w:val="009D300E"/>
  </w:style>
  <w:style w:type="character" w:styleId="Zvraznenie">
    <w:name w:val="Emphasis"/>
    <w:basedOn w:val="Predvolenpsmoodseku"/>
    <w:uiPriority w:val="20"/>
    <w:qFormat/>
    <w:rsid w:val="009D300E"/>
    <w:rPr>
      <w:i/>
      <w:iCs/>
    </w:rPr>
  </w:style>
  <w:style w:type="character" w:styleId="Siln">
    <w:name w:val="Strong"/>
    <w:basedOn w:val="Predvolenpsmoodseku"/>
    <w:uiPriority w:val="22"/>
    <w:qFormat/>
    <w:rsid w:val="009D300E"/>
    <w:rPr>
      <w:b/>
      <w:bCs/>
    </w:rPr>
  </w:style>
  <w:style w:type="paragraph" w:styleId="Revzia">
    <w:name w:val="Revision"/>
    <w:hidden/>
    <w:uiPriority w:val="99"/>
    <w:semiHidden/>
    <w:rsid w:val="00DF2BF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052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052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052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052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052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052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052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052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052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052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052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052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052A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052A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052A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052A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052A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052A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052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052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052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052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052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052A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052A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052A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052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052AB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5052AB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Predvolenpsmoodseku"/>
    <w:rsid w:val="009D300E"/>
  </w:style>
  <w:style w:type="character" w:styleId="Zvraznenie">
    <w:name w:val="Emphasis"/>
    <w:basedOn w:val="Predvolenpsmoodseku"/>
    <w:uiPriority w:val="20"/>
    <w:qFormat/>
    <w:rsid w:val="009D300E"/>
    <w:rPr>
      <w:i/>
      <w:iCs/>
    </w:rPr>
  </w:style>
  <w:style w:type="character" w:styleId="Siln">
    <w:name w:val="Strong"/>
    <w:basedOn w:val="Predvolenpsmoodseku"/>
    <w:uiPriority w:val="22"/>
    <w:qFormat/>
    <w:rsid w:val="009D300E"/>
    <w:rPr>
      <w:b/>
      <w:bCs/>
    </w:rPr>
  </w:style>
  <w:style w:type="paragraph" w:styleId="Revzia">
    <w:name w:val="Revision"/>
    <w:hidden/>
    <w:uiPriority w:val="99"/>
    <w:semiHidden/>
    <w:rsid w:val="00DF2B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Truhlářová Jana</dc:creator>
  <cp:lastModifiedBy>Dexter</cp:lastModifiedBy>
  <cp:revision>2</cp:revision>
  <dcterms:created xsi:type="dcterms:W3CDTF">2026-09-10T06:35:00Z</dcterms:created>
  <dcterms:modified xsi:type="dcterms:W3CDTF">2026-09-10T06:35:00Z</dcterms:modified>
</cp:coreProperties>
</file>