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CE577" w14:textId="38DD0E97" w:rsidR="0095332E" w:rsidRDefault="0095332E" w:rsidP="00CB7E6A">
      <w:pPr>
        <w:pStyle w:val="Default"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noProof/>
          <w:color w:val="auto"/>
          <w:lang w:eastAsia="sk-SK"/>
        </w:rPr>
        <w:drawing>
          <wp:inline distT="0" distB="0" distL="0" distR="0" wp14:anchorId="13859352" wp14:editId="3F79F8FE">
            <wp:extent cx="3459480" cy="990600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VE_mo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9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C042F" w14:textId="77777777" w:rsidR="0095332E" w:rsidRDefault="0095332E" w:rsidP="00CB7E6A">
      <w:pPr>
        <w:pStyle w:val="Default"/>
        <w:jc w:val="center"/>
        <w:rPr>
          <w:rFonts w:ascii="Garamond" w:hAnsi="Garamond"/>
          <w:b/>
          <w:color w:val="auto"/>
        </w:rPr>
      </w:pPr>
    </w:p>
    <w:p w14:paraId="3DF1DED9" w14:textId="5FB424A8" w:rsidR="007B3530" w:rsidRDefault="007B3530" w:rsidP="007B3530">
      <w:pPr>
        <w:pStyle w:val="Default"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a Filozofická fakulta Univerzity Komenského v</w:t>
      </w:r>
      <w:r w:rsidR="00CE51AC">
        <w:rPr>
          <w:rFonts w:ascii="Garamond" w:hAnsi="Garamond"/>
          <w:b/>
          <w:color w:val="auto"/>
        </w:rPr>
        <w:t> </w:t>
      </w:r>
      <w:r>
        <w:rPr>
          <w:rFonts w:ascii="Garamond" w:hAnsi="Garamond"/>
          <w:b/>
          <w:color w:val="auto"/>
        </w:rPr>
        <w:t>Bratislave</w:t>
      </w:r>
      <w:r w:rsidR="00CE51AC">
        <w:rPr>
          <w:rFonts w:ascii="Garamond" w:hAnsi="Garamond"/>
          <w:b/>
          <w:color w:val="auto"/>
        </w:rPr>
        <w:t xml:space="preserve"> (spoluorganizátor)</w:t>
      </w:r>
    </w:p>
    <w:p w14:paraId="1B99FF64" w14:textId="02A97F04" w:rsidR="00345ADB" w:rsidRPr="007930AF" w:rsidRDefault="00345ADB" w:rsidP="00CB7E6A">
      <w:pPr>
        <w:pStyle w:val="Default"/>
        <w:jc w:val="center"/>
        <w:rPr>
          <w:rFonts w:ascii="Garamond" w:hAnsi="Garamond"/>
          <w:b/>
          <w:color w:val="auto"/>
        </w:rPr>
      </w:pPr>
    </w:p>
    <w:p w14:paraId="7DE75832" w14:textId="77777777" w:rsidR="00345ADB" w:rsidRPr="007930AF" w:rsidRDefault="00345ADB" w:rsidP="00CB7E6A">
      <w:pPr>
        <w:pStyle w:val="Default"/>
        <w:jc w:val="center"/>
        <w:rPr>
          <w:rFonts w:ascii="Garamond" w:hAnsi="Garamond"/>
          <w:color w:val="auto"/>
        </w:rPr>
      </w:pPr>
      <w:r w:rsidRPr="007930AF">
        <w:rPr>
          <w:rFonts w:ascii="Garamond" w:hAnsi="Garamond"/>
          <w:b/>
          <w:color w:val="auto"/>
        </w:rPr>
        <w:t>Medzinárodné kolokvium</w:t>
      </w:r>
    </w:p>
    <w:p w14:paraId="2F2F7133" w14:textId="2C3C22FA" w:rsidR="00345ADB" w:rsidRPr="007930AF" w:rsidRDefault="00345ADB" w:rsidP="00CB7E6A">
      <w:pPr>
        <w:pStyle w:val="Default"/>
        <w:jc w:val="center"/>
        <w:rPr>
          <w:rFonts w:ascii="Garamond" w:hAnsi="Garamond"/>
          <w:i/>
          <w:color w:val="auto"/>
        </w:rPr>
      </w:pPr>
    </w:p>
    <w:p w14:paraId="1A168E90" w14:textId="77777777" w:rsidR="003F6113" w:rsidRPr="007930AF" w:rsidRDefault="003F6113" w:rsidP="00CB7E6A">
      <w:pPr>
        <w:pStyle w:val="Default"/>
        <w:jc w:val="center"/>
        <w:rPr>
          <w:rFonts w:ascii="Garamond" w:hAnsi="Garamond"/>
          <w:i/>
          <w:color w:val="auto"/>
        </w:rPr>
      </w:pPr>
    </w:p>
    <w:p w14:paraId="4A166EE5" w14:textId="77777777" w:rsidR="00345ADB" w:rsidRPr="007930AF" w:rsidRDefault="00345ADB" w:rsidP="00CB7E6A">
      <w:pPr>
        <w:pStyle w:val="Default"/>
        <w:jc w:val="center"/>
        <w:rPr>
          <w:rFonts w:ascii="Garamond" w:hAnsi="Garamond"/>
          <w:i/>
          <w:color w:val="auto"/>
        </w:rPr>
      </w:pPr>
      <w:r w:rsidRPr="007930AF">
        <w:rPr>
          <w:rFonts w:ascii="Garamond" w:hAnsi="Garamond"/>
          <w:i/>
          <w:color w:val="auto"/>
        </w:rPr>
        <w:t>Humanitné vedy v prekladoch – preklad humanitných vied</w:t>
      </w:r>
    </w:p>
    <w:p w14:paraId="59A917F6" w14:textId="77777777" w:rsidR="00345ADB" w:rsidRPr="007930AF" w:rsidRDefault="00345ADB" w:rsidP="00CB7E6A">
      <w:pPr>
        <w:pStyle w:val="Default"/>
        <w:jc w:val="center"/>
        <w:rPr>
          <w:rFonts w:ascii="Garamond" w:hAnsi="Garamond"/>
          <w:i/>
          <w:color w:val="auto"/>
        </w:rPr>
      </w:pPr>
      <w:r w:rsidRPr="007930AF">
        <w:rPr>
          <w:rFonts w:ascii="Garamond" w:hAnsi="Garamond"/>
          <w:i/>
          <w:color w:val="auto"/>
        </w:rPr>
        <w:t>Otázky transferu a recepcie</w:t>
      </w:r>
    </w:p>
    <w:p w14:paraId="4709313A" w14:textId="0217F7B1" w:rsidR="00345ADB" w:rsidRPr="007930AF" w:rsidRDefault="00345ADB" w:rsidP="00CB7E6A">
      <w:pPr>
        <w:pStyle w:val="Default"/>
        <w:jc w:val="both"/>
        <w:rPr>
          <w:rFonts w:ascii="Garamond" w:hAnsi="Garamond"/>
          <w:color w:val="auto"/>
        </w:rPr>
      </w:pPr>
    </w:p>
    <w:p w14:paraId="6C85E497" w14:textId="77777777" w:rsidR="0004776E" w:rsidRPr="007930AF" w:rsidRDefault="0004776E" w:rsidP="00CB7E6A">
      <w:pPr>
        <w:pStyle w:val="Default"/>
        <w:jc w:val="both"/>
        <w:rPr>
          <w:rFonts w:ascii="Garamond" w:hAnsi="Garamond"/>
          <w:color w:val="auto"/>
        </w:rPr>
      </w:pPr>
    </w:p>
    <w:p w14:paraId="42CF3839" w14:textId="405AC0AD" w:rsidR="00345ADB" w:rsidRPr="007930AF" w:rsidRDefault="003F6113" w:rsidP="00CB7E6A">
      <w:pPr>
        <w:pStyle w:val="Default"/>
        <w:jc w:val="both"/>
        <w:rPr>
          <w:rFonts w:ascii="Garamond" w:hAnsi="Garamond"/>
          <w:color w:val="auto"/>
        </w:rPr>
      </w:pPr>
      <w:r w:rsidRPr="007930AF">
        <w:rPr>
          <w:rFonts w:ascii="Garamond" w:hAnsi="Garamond"/>
          <w:color w:val="auto"/>
        </w:rPr>
        <w:t xml:space="preserve">Dátum a miesto konania: 15. – 16. mája 2025, </w:t>
      </w:r>
      <w:r w:rsidR="00345ADB" w:rsidRPr="007930AF">
        <w:rPr>
          <w:rFonts w:ascii="Garamond" w:hAnsi="Garamond"/>
          <w:color w:val="auto"/>
        </w:rPr>
        <w:t>Bratislava</w:t>
      </w:r>
      <w:r w:rsidR="00D33CCB" w:rsidRPr="007930AF">
        <w:rPr>
          <w:rFonts w:ascii="Garamond" w:hAnsi="Garamond"/>
          <w:color w:val="auto"/>
        </w:rPr>
        <w:t>, Slovensko</w:t>
      </w:r>
    </w:p>
    <w:p w14:paraId="3486EF57" w14:textId="77777777" w:rsidR="00345ADB" w:rsidRPr="007930AF" w:rsidRDefault="00345ADB" w:rsidP="00CB7E6A">
      <w:pPr>
        <w:pStyle w:val="Default"/>
        <w:jc w:val="both"/>
        <w:rPr>
          <w:rFonts w:ascii="Garamond" w:hAnsi="Garamond"/>
          <w:b/>
          <w:color w:val="auto"/>
        </w:rPr>
      </w:pPr>
    </w:p>
    <w:p w14:paraId="37989F5E" w14:textId="0F34B8DC" w:rsidR="00345ADB" w:rsidRPr="007930AF" w:rsidRDefault="00345ADB" w:rsidP="00CB7E6A">
      <w:pPr>
        <w:pStyle w:val="Default"/>
        <w:jc w:val="both"/>
        <w:rPr>
          <w:rFonts w:ascii="Garamond" w:hAnsi="Garamond"/>
          <w:i/>
          <w:color w:val="auto"/>
        </w:rPr>
      </w:pPr>
      <w:r w:rsidRPr="007930AF">
        <w:rPr>
          <w:rFonts w:ascii="Garamond" w:hAnsi="Garamond"/>
          <w:i/>
          <w:color w:val="auto"/>
        </w:rPr>
        <w:t>Veda je jeden z najzávažnejších faktorov kultúrneho života. Ona dáva národom moc. A práve preto, že je takou mocno</w:t>
      </w:r>
      <w:r w:rsidR="002109DC" w:rsidRPr="007930AF">
        <w:rPr>
          <w:rFonts w:ascii="Garamond" w:hAnsi="Garamond"/>
          <w:i/>
          <w:color w:val="auto"/>
        </w:rPr>
        <w:t>u</w:t>
      </w:r>
      <w:r w:rsidRPr="007930AF">
        <w:rPr>
          <w:rFonts w:ascii="Garamond" w:hAnsi="Garamond"/>
          <w:i/>
          <w:color w:val="auto"/>
        </w:rPr>
        <w:t xml:space="preserve"> silou rozvoja kultúry, je tou najmorálnejšou činnosťou a jej zmáhanie tou najsvätejšou povinnosťou človeka. </w:t>
      </w:r>
    </w:p>
    <w:p w14:paraId="7AD75D72" w14:textId="3BB9E936" w:rsidR="00345ADB" w:rsidRPr="007930AF" w:rsidRDefault="00345ADB" w:rsidP="00CB7E6A">
      <w:pPr>
        <w:pStyle w:val="Default"/>
        <w:jc w:val="both"/>
        <w:rPr>
          <w:rFonts w:ascii="Garamond" w:hAnsi="Garamond"/>
          <w:color w:val="auto"/>
        </w:rPr>
      </w:pPr>
      <w:r w:rsidRPr="007930AF">
        <w:rPr>
          <w:rFonts w:ascii="Garamond" w:hAnsi="Garamond"/>
          <w:color w:val="auto"/>
        </w:rPr>
        <w:t xml:space="preserve">Ján </w:t>
      </w:r>
      <w:proofErr w:type="spellStart"/>
      <w:r w:rsidRPr="007930AF">
        <w:rPr>
          <w:rFonts w:ascii="Garamond" w:hAnsi="Garamond"/>
          <w:color w:val="auto"/>
        </w:rPr>
        <w:t>Lajčiak</w:t>
      </w:r>
      <w:proofErr w:type="spellEnd"/>
      <w:r w:rsidRPr="007930AF">
        <w:rPr>
          <w:rFonts w:ascii="Garamond" w:hAnsi="Garamond"/>
          <w:color w:val="auto"/>
        </w:rPr>
        <w:t>:</w:t>
      </w:r>
      <w:r w:rsidRPr="007930AF">
        <w:rPr>
          <w:rFonts w:ascii="Garamond" w:hAnsi="Garamond"/>
          <w:i/>
          <w:color w:val="auto"/>
        </w:rPr>
        <w:t xml:space="preserve"> </w:t>
      </w:r>
      <w:r w:rsidRPr="007930AF">
        <w:rPr>
          <w:rFonts w:ascii="Garamond" w:hAnsi="Garamond"/>
          <w:color w:val="auto"/>
        </w:rPr>
        <w:t>Slovensko a kultúra 1920</w:t>
      </w:r>
    </w:p>
    <w:p w14:paraId="3328E1FD" w14:textId="77777777" w:rsidR="00345ADB" w:rsidRPr="007930AF" w:rsidRDefault="00345ADB" w:rsidP="00CB7E6A">
      <w:pPr>
        <w:pStyle w:val="Default"/>
        <w:jc w:val="both"/>
        <w:rPr>
          <w:rFonts w:ascii="Garamond" w:hAnsi="Garamond"/>
          <w:b/>
          <w:color w:val="auto"/>
        </w:rPr>
      </w:pPr>
    </w:p>
    <w:p w14:paraId="42727F40" w14:textId="5E02D6A2" w:rsidR="00345ADB" w:rsidRPr="007930AF" w:rsidRDefault="009F43C7" w:rsidP="00CB7E6A">
      <w:pPr>
        <w:pStyle w:val="Default"/>
        <w:jc w:val="both"/>
        <w:rPr>
          <w:rFonts w:ascii="Garamond" w:hAnsi="Garamond"/>
          <w:color w:val="auto"/>
        </w:rPr>
      </w:pPr>
      <w:r w:rsidRPr="007930AF">
        <w:rPr>
          <w:rFonts w:ascii="Garamond" w:hAnsi="Garamond"/>
          <w:color w:val="auto"/>
        </w:rPr>
        <w:tab/>
      </w:r>
      <w:r w:rsidR="00345ADB" w:rsidRPr="007930AF">
        <w:rPr>
          <w:rFonts w:ascii="Garamond" w:hAnsi="Garamond"/>
          <w:color w:val="auto"/>
        </w:rPr>
        <w:t>Preklad sprevádza európsku civilizáciu a vzdelanosť od čias star</w:t>
      </w:r>
      <w:r w:rsidR="002109DC" w:rsidRPr="007930AF">
        <w:rPr>
          <w:rFonts w:ascii="Garamond" w:hAnsi="Garamond"/>
          <w:color w:val="auto"/>
        </w:rPr>
        <w:t>ého Ríma</w:t>
      </w:r>
      <w:r w:rsidR="00345ADB" w:rsidRPr="007930AF">
        <w:rPr>
          <w:rFonts w:ascii="Garamond" w:hAnsi="Garamond"/>
          <w:color w:val="auto"/>
        </w:rPr>
        <w:t>. V dejinách prešiel mnohými významnými míľnikmi – od prekladov sakrálnych textov, ktoré sa na mnohých</w:t>
      </w:r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>miestach Európy stali konštitutívnymi textami národných literatúr a etablovali spisovný jazyk,</w:t>
      </w:r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 xml:space="preserve">cez </w:t>
      </w:r>
      <w:proofErr w:type="spellStart"/>
      <w:r w:rsidR="00C0452B" w:rsidRPr="007930AF">
        <w:rPr>
          <w:rFonts w:ascii="Garamond" w:hAnsi="Garamond"/>
          <w:i/>
          <w:color w:val="auto"/>
        </w:rPr>
        <w:t>translatio</w:t>
      </w:r>
      <w:proofErr w:type="spellEnd"/>
      <w:r w:rsidR="00C0452B" w:rsidRPr="007930AF">
        <w:rPr>
          <w:rFonts w:ascii="Garamond" w:hAnsi="Garamond"/>
          <w:i/>
          <w:color w:val="auto"/>
        </w:rPr>
        <w:t xml:space="preserve"> </w:t>
      </w:r>
      <w:proofErr w:type="spellStart"/>
      <w:r w:rsidR="00C0452B" w:rsidRPr="007930AF">
        <w:rPr>
          <w:rFonts w:ascii="Garamond" w:hAnsi="Garamond"/>
          <w:i/>
          <w:color w:val="auto"/>
        </w:rPr>
        <w:t>studii</w:t>
      </w:r>
      <w:proofErr w:type="spellEnd"/>
      <w:r w:rsidR="00C0452B" w:rsidRPr="007930AF">
        <w:rPr>
          <w:rFonts w:ascii="Garamond" w:hAnsi="Garamond"/>
          <w:color w:val="auto"/>
        </w:rPr>
        <w:t>, čiže</w:t>
      </w:r>
      <w:r w:rsidR="00E1589A" w:rsidRPr="007930AF">
        <w:rPr>
          <w:rFonts w:ascii="Garamond" w:hAnsi="Garamond"/>
          <w:color w:val="auto"/>
        </w:rPr>
        <w:t xml:space="preserve"> </w:t>
      </w:r>
      <w:r w:rsidR="00857BBB" w:rsidRPr="007930AF">
        <w:rPr>
          <w:rFonts w:ascii="Garamond" w:hAnsi="Garamond"/>
          <w:color w:val="auto"/>
        </w:rPr>
        <w:t>transfer</w:t>
      </w:r>
      <w:r w:rsidR="00C0452B" w:rsidRPr="007930AF">
        <w:rPr>
          <w:rFonts w:ascii="Garamond" w:hAnsi="Garamond"/>
          <w:color w:val="auto"/>
        </w:rPr>
        <w:t xml:space="preserve"> </w:t>
      </w:r>
      <w:r w:rsidR="00C136C9" w:rsidRPr="007930AF">
        <w:rPr>
          <w:rFonts w:ascii="Garamond" w:hAnsi="Garamond"/>
          <w:color w:val="auto"/>
        </w:rPr>
        <w:t xml:space="preserve">a zveľaďovanie </w:t>
      </w:r>
      <w:r w:rsidR="00C0452B" w:rsidRPr="007930AF">
        <w:rPr>
          <w:rFonts w:ascii="Garamond" w:hAnsi="Garamond"/>
          <w:color w:val="auto"/>
        </w:rPr>
        <w:t>antickej</w:t>
      </w:r>
      <w:r w:rsidR="00050427" w:rsidRPr="007930AF">
        <w:rPr>
          <w:rFonts w:ascii="Garamond" w:hAnsi="Garamond"/>
          <w:color w:val="auto"/>
        </w:rPr>
        <w:t xml:space="preserve"> </w:t>
      </w:r>
      <w:r w:rsidR="00C0452B" w:rsidRPr="007930AF">
        <w:rPr>
          <w:rFonts w:ascii="Garamond" w:hAnsi="Garamond"/>
          <w:color w:val="auto"/>
        </w:rPr>
        <w:t>vzdelanosti</w:t>
      </w:r>
      <w:r w:rsidR="00E1589A" w:rsidRPr="007930AF">
        <w:rPr>
          <w:rFonts w:ascii="Garamond" w:hAnsi="Garamond"/>
          <w:color w:val="auto"/>
        </w:rPr>
        <w:t xml:space="preserve"> </w:t>
      </w:r>
      <w:r w:rsidR="00C136C9" w:rsidRPr="007930AF">
        <w:rPr>
          <w:rFonts w:ascii="Garamond" w:hAnsi="Garamond"/>
          <w:color w:val="auto"/>
        </w:rPr>
        <w:t>vo</w:t>
      </w:r>
      <w:r w:rsidR="00E1589A" w:rsidRPr="007930AF">
        <w:rPr>
          <w:rFonts w:ascii="Garamond" w:hAnsi="Garamond"/>
          <w:color w:val="auto"/>
        </w:rPr>
        <w:t xml:space="preserve"> viacerých regióno</w:t>
      </w:r>
      <w:r w:rsidR="00C136C9" w:rsidRPr="007930AF">
        <w:rPr>
          <w:rFonts w:ascii="Garamond" w:hAnsi="Garamond"/>
          <w:color w:val="auto"/>
        </w:rPr>
        <w:t>ch</w:t>
      </w:r>
      <w:r w:rsidR="00E1589A" w:rsidRPr="007930AF">
        <w:rPr>
          <w:rFonts w:ascii="Garamond" w:hAnsi="Garamond"/>
          <w:color w:val="auto"/>
        </w:rPr>
        <w:t xml:space="preserve"> stredovekej Európy</w:t>
      </w:r>
      <w:r w:rsidR="00345ADB" w:rsidRPr="007930AF">
        <w:rPr>
          <w:rFonts w:ascii="Garamond" w:hAnsi="Garamond"/>
          <w:color w:val="auto"/>
        </w:rPr>
        <w:t>, po moderné časy, keď sa preklad postupne, hoci nerovnomerne diferencoval na umelecký a odborný. Druhá polovica 20. storočia priniesla skúmanie prekladov</w:t>
      </w:r>
      <w:r w:rsidR="002109DC" w:rsidRPr="007930AF">
        <w:rPr>
          <w:rFonts w:ascii="Garamond" w:hAnsi="Garamond"/>
          <w:color w:val="auto"/>
        </w:rPr>
        <w:t>ých</w:t>
      </w:r>
      <w:r w:rsidR="00345ADB" w:rsidRPr="007930AF">
        <w:rPr>
          <w:rFonts w:ascii="Garamond" w:hAnsi="Garamond"/>
          <w:color w:val="auto"/>
        </w:rPr>
        <w:t xml:space="preserve"> aktiv</w:t>
      </w:r>
      <w:r w:rsidR="002109DC" w:rsidRPr="007930AF">
        <w:rPr>
          <w:rFonts w:ascii="Garamond" w:hAnsi="Garamond"/>
          <w:color w:val="auto"/>
        </w:rPr>
        <w:t>í</w:t>
      </w:r>
      <w:r w:rsidR="00345ADB" w:rsidRPr="007930AF">
        <w:rPr>
          <w:rFonts w:ascii="Garamond" w:hAnsi="Garamond"/>
          <w:color w:val="auto"/>
        </w:rPr>
        <w:t>t</w:t>
      </w:r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>v rámci špecializovaných teórií prekladu a vytvorili sa zložitejšie modely typológie prekladových textov a</w:t>
      </w:r>
      <w:r w:rsidR="00C9777A" w:rsidRPr="007930AF">
        <w:rPr>
          <w:rFonts w:ascii="Garamond" w:hAnsi="Garamond"/>
          <w:color w:val="auto"/>
        </w:rPr>
        <w:t> </w:t>
      </w:r>
      <w:r w:rsidR="00345ADB" w:rsidRPr="007930AF">
        <w:rPr>
          <w:rFonts w:ascii="Garamond" w:hAnsi="Garamond"/>
          <w:color w:val="auto"/>
        </w:rPr>
        <w:t xml:space="preserve">ich vzťahov na základe žánrov </w:t>
      </w:r>
      <w:r w:rsidR="002109DC" w:rsidRPr="007930AF">
        <w:rPr>
          <w:rFonts w:ascii="Garamond" w:hAnsi="Garamond"/>
          <w:color w:val="auto"/>
        </w:rPr>
        <w:t xml:space="preserve">prekladu </w:t>
      </w:r>
      <w:r w:rsidR="00345ADB" w:rsidRPr="007930AF">
        <w:rPr>
          <w:rFonts w:ascii="Garamond" w:hAnsi="Garamond"/>
          <w:color w:val="auto"/>
        </w:rPr>
        <w:t xml:space="preserve">alebo charakteru prekladovej činnosti (literárny, technický, pragmatický, </w:t>
      </w:r>
      <w:proofErr w:type="spellStart"/>
      <w:r w:rsidR="00345ADB" w:rsidRPr="007930AF">
        <w:rPr>
          <w:rFonts w:ascii="Garamond" w:hAnsi="Garamond"/>
          <w:color w:val="auto"/>
        </w:rPr>
        <w:t>epistémický</w:t>
      </w:r>
      <w:proofErr w:type="spellEnd"/>
      <w:r w:rsidR="00345ADB" w:rsidRPr="007930AF">
        <w:rPr>
          <w:rFonts w:ascii="Garamond" w:hAnsi="Garamond"/>
          <w:color w:val="auto"/>
        </w:rPr>
        <w:t>, filozofický preklad: J</w:t>
      </w:r>
      <w:r w:rsidR="002109DC" w:rsidRPr="007930AF">
        <w:rPr>
          <w:rFonts w:ascii="Garamond" w:hAnsi="Garamond"/>
          <w:color w:val="auto"/>
        </w:rPr>
        <w:t>.</w:t>
      </w:r>
      <w:r w:rsidR="00345ADB" w:rsidRPr="007930AF">
        <w:rPr>
          <w:rFonts w:ascii="Garamond" w:hAnsi="Garamond"/>
          <w:color w:val="auto"/>
        </w:rPr>
        <w:t>-R</w:t>
      </w:r>
      <w:r w:rsidR="002109DC" w:rsidRPr="007930AF">
        <w:rPr>
          <w:rFonts w:ascii="Garamond" w:hAnsi="Garamond"/>
          <w:color w:val="auto"/>
        </w:rPr>
        <w:t>.</w:t>
      </w:r>
      <w:r w:rsidR="00345ADB" w:rsidRPr="007930AF">
        <w:rPr>
          <w:rFonts w:ascii="Garamond" w:hAnsi="Garamond"/>
          <w:color w:val="auto"/>
        </w:rPr>
        <w:t xml:space="preserve"> </w:t>
      </w:r>
      <w:proofErr w:type="spellStart"/>
      <w:r w:rsidR="00345ADB" w:rsidRPr="007930AF">
        <w:rPr>
          <w:rFonts w:ascii="Garamond" w:hAnsi="Garamond"/>
          <w:color w:val="auto"/>
        </w:rPr>
        <w:t>Ladmiral</w:t>
      </w:r>
      <w:proofErr w:type="spellEnd"/>
      <w:r w:rsidR="00345ADB" w:rsidRPr="007930AF">
        <w:rPr>
          <w:rFonts w:ascii="Garamond" w:hAnsi="Garamond"/>
          <w:color w:val="auto"/>
        </w:rPr>
        <w:t>, K</w:t>
      </w:r>
      <w:r w:rsidR="002109DC" w:rsidRPr="007930AF">
        <w:rPr>
          <w:rFonts w:ascii="Garamond" w:hAnsi="Garamond"/>
          <w:color w:val="auto"/>
        </w:rPr>
        <w:t>.</w:t>
      </w:r>
      <w:r w:rsidR="00345ADB" w:rsidRPr="007930AF">
        <w:rPr>
          <w:rFonts w:ascii="Garamond" w:hAnsi="Garamond"/>
          <w:color w:val="auto"/>
        </w:rPr>
        <w:t xml:space="preserve"> </w:t>
      </w:r>
      <w:proofErr w:type="spellStart"/>
      <w:r w:rsidR="00345ADB" w:rsidRPr="007930AF">
        <w:rPr>
          <w:rFonts w:ascii="Garamond" w:hAnsi="Garamond"/>
          <w:color w:val="auto"/>
        </w:rPr>
        <w:t>Reiss</w:t>
      </w:r>
      <w:proofErr w:type="spellEnd"/>
      <w:r w:rsidR="00345ADB" w:rsidRPr="007930AF">
        <w:rPr>
          <w:rFonts w:ascii="Garamond" w:hAnsi="Garamond"/>
          <w:color w:val="auto"/>
        </w:rPr>
        <w:t>, M</w:t>
      </w:r>
      <w:r w:rsidR="002109DC" w:rsidRPr="007930AF">
        <w:rPr>
          <w:rFonts w:ascii="Garamond" w:hAnsi="Garamond"/>
          <w:color w:val="auto"/>
        </w:rPr>
        <w:t>.</w:t>
      </w:r>
      <w:r w:rsidR="00345ADB" w:rsidRPr="007930AF">
        <w:rPr>
          <w:rFonts w:ascii="Garamond" w:hAnsi="Garamond"/>
          <w:color w:val="auto"/>
        </w:rPr>
        <w:t xml:space="preserve"> </w:t>
      </w:r>
      <w:proofErr w:type="spellStart"/>
      <w:r w:rsidR="00345ADB" w:rsidRPr="007930AF">
        <w:rPr>
          <w:rFonts w:ascii="Garamond" w:hAnsi="Garamond"/>
          <w:color w:val="auto"/>
        </w:rPr>
        <w:t>Lederer</w:t>
      </w:r>
      <w:proofErr w:type="spellEnd"/>
      <w:r w:rsidR="00345ADB" w:rsidRPr="007930AF">
        <w:rPr>
          <w:rFonts w:ascii="Garamond" w:hAnsi="Garamond"/>
          <w:color w:val="auto"/>
        </w:rPr>
        <w:t>, T</w:t>
      </w:r>
      <w:r w:rsidR="002109DC" w:rsidRPr="007930AF">
        <w:rPr>
          <w:rFonts w:ascii="Garamond" w:hAnsi="Garamond"/>
          <w:color w:val="auto"/>
        </w:rPr>
        <w:t>.</w:t>
      </w:r>
      <w:r w:rsidR="00345ADB" w:rsidRPr="007930AF">
        <w:rPr>
          <w:rFonts w:ascii="Garamond" w:hAnsi="Garamond"/>
          <w:color w:val="auto"/>
        </w:rPr>
        <w:t xml:space="preserve"> </w:t>
      </w:r>
      <w:proofErr w:type="spellStart"/>
      <w:r w:rsidR="00345ADB" w:rsidRPr="007930AF">
        <w:rPr>
          <w:rFonts w:ascii="Garamond" w:hAnsi="Garamond"/>
          <w:color w:val="auto"/>
        </w:rPr>
        <w:t>Milliaressi</w:t>
      </w:r>
      <w:proofErr w:type="spellEnd"/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>a</w:t>
      </w:r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>i.). Dnes sa preklady textov humanitných vied chápu</w:t>
      </w:r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 xml:space="preserve">ako súčasť cirkulácie myšlienok, </w:t>
      </w:r>
      <w:r w:rsidR="002109DC" w:rsidRPr="007930AF">
        <w:rPr>
          <w:rFonts w:ascii="Garamond" w:hAnsi="Garamond"/>
          <w:color w:val="auto"/>
        </w:rPr>
        <w:t xml:space="preserve">ako </w:t>
      </w:r>
      <w:r w:rsidR="00345ADB" w:rsidRPr="007930AF">
        <w:rPr>
          <w:rFonts w:ascii="Garamond" w:hAnsi="Garamond"/>
          <w:color w:val="auto"/>
        </w:rPr>
        <w:t>transfer poznania a</w:t>
      </w:r>
      <w:r w:rsidR="003F6113" w:rsidRPr="007930AF">
        <w:rPr>
          <w:rFonts w:ascii="Garamond" w:hAnsi="Garamond"/>
          <w:color w:val="auto"/>
        </w:rPr>
        <w:t xml:space="preserve"> prostriedok </w:t>
      </w:r>
      <w:r w:rsidR="00345ADB" w:rsidRPr="007930AF">
        <w:rPr>
          <w:rFonts w:ascii="Garamond" w:hAnsi="Garamond"/>
          <w:color w:val="auto"/>
        </w:rPr>
        <w:t>konštituovania symbolického kapitálu v pokračujúcej situácii asymetrie kultúr, jazykov a intelektuálneho prostredia/poľa (P</w:t>
      </w:r>
      <w:r w:rsidR="002109DC" w:rsidRPr="007930AF">
        <w:rPr>
          <w:rFonts w:ascii="Garamond" w:hAnsi="Garamond"/>
          <w:color w:val="auto"/>
        </w:rPr>
        <w:t>.</w:t>
      </w:r>
      <w:r w:rsidR="00345ADB" w:rsidRPr="007930AF">
        <w:rPr>
          <w:rFonts w:ascii="Garamond" w:hAnsi="Garamond"/>
          <w:color w:val="auto"/>
        </w:rPr>
        <w:t xml:space="preserve"> </w:t>
      </w:r>
      <w:proofErr w:type="spellStart"/>
      <w:r w:rsidR="00345ADB" w:rsidRPr="007930AF">
        <w:rPr>
          <w:rFonts w:ascii="Garamond" w:hAnsi="Garamond"/>
          <w:color w:val="auto"/>
        </w:rPr>
        <w:t>Bourdieu</w:t>
      </w:r>
      <w:proofErr w:type="spellEnd"/>
      <w:r w:rsidR="00345ADB" w:rsidRPr="007930AF">
        <w:rPr>
          <w:rFonts w:ascii="Garamond" w:hAnsi="Garamond"/>
          <w:color w:val="auto"/>
        </w:rPr>
        <w:t xml:space="preserve">). </w:t>
      </w:r>
    </w:p>
    <w:p w14:paraId="3D889A02" w14:textId="00A3063E" w:rsidR="00345ADB" w:rsidRPr="007930AF" w:rsidRDefault="009F43C7" w:rsidP="00CB7E6A">
      <w:pPr>
        <w:pStyle w:val="Default"/>
        <w:jc w:val="both"/>
        <w:rPr>
          <w:rFonts w:ascii="Garamond" w:hAnsi="Garamond"/>
          <w:color w:val="auto"/>
        </w:rPr>
      </w:pPr>
      <w:r w:rsidRPr="007930AF">
        <w:rPr>
          <w:rFonts w:ascii="Garamond" w:hAnsi="Garamond"/>
          <w:color w:val="auto"/>
        </w:rPr>
        <w:tab/>
      </w:r>
      <w:r w:rsidR="00345ADB" w:rsidRPr="007930AF">
        <w:rPr>
          <w:rFonts w:ascii="Garamond" w:hAnsi="Garamond"/>
          <w:color w:val="auto"/>
        </w:rPr>
        <w:t>Preložené texty z oblasti humanitných vied (filozofia, sociológia, umenoved</w:t>
      </w:r>
      <w:r w:rsidR="002109DC" w:rsidRPr="007930AF">
        <w:rPr>
          <w:rFonts w:ascii="Garamond" w:hAnsi="Garamond"/>
          <w:color w:val="auto"/>
        </w:rPr>
        <w:t>y</w:t>
      </w:r>
      <w:r w:rsidR="00345ADB" w:rsidRPr="007930AF">
        <w:rPr>
          <w:rFonts w:ascii="Garamond" w:hAnsi="Garamond"/>
          <w:color w:val="auto"/>
        </w:rPr>
        <w:t>, lingvistika, literárna teória, história, teológia a</w:t>
      </w:r>
      <w:r w:rsidR="002109DC" w:rsidRPr="007930AF">
        <w:rPr>
          <w:rFonts w:ascii="Garamond" w:hAnsi="Garamond"/>
          <w:color w:val="auto"/>
        </w:rPr>
        <w:t>tď</w:t>
      </w:r>
      <w:r w:rsidR="00345ADB" w:rsidRPr="007930AF">
        <w:rPr>
          <w:rFonts w:ascii="Garamond" w:hAnsi="Garamond"/>
          <w:color w:val="auto"/>
        </w:rPr>
        <w:t>.) nesú obsahy a poznatky, ktoré vstupujú v 20. a 21. storočí do špecifických kulturologických a sociologických súvislostí, reflektujú sa v špecifickom kultúrnom a geopolitickom priestore, ktorý sa globalizuje a</w:t>
      </w:r>
      <w:r w:rsidR="002E61E8" w:rsidRPr="007930AF">
        <w:rPr>
          <w:rFonts w:ascii="Garamond" w:hAnsi="Garamond"/>
          <w:color w:val="auto"/>
        </w:rPr>
        <w:t> </w:t>
      </w:r>
      <w:r w:rsidR="00345ADB" w:rsidRPr="007930AF">
        <w:rPr>
          <w:rFonts w:ascii="Garamond" w:hAnsi="Garamond"/>
          <w:color w:val="auto"/>
        </w:rPr>
        <w:t>inštitucionalizuje</w:t>
      </w:r>
      <w:r w:rsidR="002E61E8" w:rsidRPr="007930AF">
        <w:rPr>
          <w:rFonts w:ascii="Garamond" w:hAnsi="Garamond"/>
          <w:color w:val="auto"/>
        </w:rPr>
        <w:t>,</w:t>
      </w:r>
      <w:r w:rsidR="00345ADB" w:rsidRPr="007930AF">
        <w:rPr>
          <w:rFonts w:ascii="Garamond" w:hAnsi="Garamond"/>
          <w:color w:val="auto"/>
        </w:rPr>
        <w:t xml:space="preserve"> a preklad sám </w:t>
      </w:r>
      <w:r w:rsidR="002109DC" w:rsidRPr="007930AF">
        <w:rPr>
          <w:rFonts w:ascii="Garamond" w:hAnsi="Garamond"/>
          <w:color w:val="auto"/>
        </w:rPr>
        <w:t xml:space="preserve">sa </w:t>
      </w:r>
      <w:r w:rsidR="00345ADB" w:rsidRPr="007930AF">
        <w:rPr>
          <w:rFonts w:ascii="Garamond" w:hAnsi="Garamond"/>
          <w:color w:val="auto"/>
        </w:rPr>
        <w:t xml:space="preserve">ako jeden zo spôsobov transferu poznania problematizuje. Toto konštatovanie nič nemení na fakte, že </w:t>
      </w:r>
      <w:r w:rsidR="00F00E91" w:rsidRPr="007930AF">
        <w:rPr>
          <w:rFonts w:ascii="Garamond" w:hAnsi="Garamond"/>
          <w:color w:val="auto"/>
        </w:rPr>
        <w:t xml:space="preserve">preklad </w:t>
      </w:r>
      <w:r w:rsidR="00345ADB" w:rsidRPr="007930AF">
        <w:rPr>
          <w:rFonts w:ascii="Garamond" w:hAnsi="Garamond"/>
          <w:color w:val="auto"/>
        </w:rPr>
        <w:t>šíri a valorizuje vedecký výskum, fixuje vedecké poznanie a</w:t>
      </w:r>
      <w:r w:rsidR="002109DC" w:rsidRPr="007930AF">
        <w:rPr>
          <w:rFonts w:ascii="Garamond" w:hAnsi="Garamond"/>
          <w:color w:val="auto"/>
        </w:rPr>
        <w:t xml:space="preserve"> jeho štádiá; </w:t>
      </w:r>
      <w:r w:rsidR="00345ADB" w:rsidRPr="007930AF">
        <w:rPr>
          <w:rFonts w:ascii="Garamond" w:hAnsi="Garamond"/>
          <w:color w:val="auto"/>
        </w:rPr>
        <w:t xml:space="preserve">môže byť v tomto zmysle jedným z konštitutívnych prvkov kultúrnej pamäti. Okrem toho, že </w:t>
      </w:r>
      <w:r w:rsidR="00F00E91" w:rsidRPr="007930AF">
        <w:rPr>
          <w:rFonts w:ascii="Garamond" w:hAnsi="Garamond"/>
          <w:color w:val="auto"/>
        </w:rPr>
        <w:t>ho</w:t>
      </w:r>
      <w:r w:rsidR="00345ADB" w:rsidRPr="007930AF">
        <w:rPr>
          <w:rFonts w:ascii="Garamond" w:hAnsi="Garamond"/>
          <w:color w:val="auto"/>
        </w:rPr>
        <w:t xml:space="preserve"> možno vnímať ako nástroj poznania aj ako pracovný nástroj/prostriedok nevyhnutný vo vedeckom výskume a v univerzitnom vzdelávaní, preklady kľúčových autorov a textov postupne budujú</w:t>
      </w:r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>tezaurus poznania, prispievajú ku kanonizácii kľúčových postáv myslenia a konštituujú</w:t>
      </w:r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 xml:space="preserve">korpus diel, ktorých prítomnosť je aj otázkou kultúrnej prestíže. </w:t>
      </w:r>
    </w:p>
    <w:p w14:paraId="3C891DD0" w14:textId="2FCD398D" w:rsidR="00345ADB" w:rsidRPr="007930AF" w:rsidRDefault="009F43C7" w:rsidP="00CB7E6A">
      <w:pPr>
        <w:pStyle w:val="Default"/>
        <w:jc w:val="both"/>
        <w:rPr>
          <w:rFonts w:ascii="Garamond" w:hAnsi="Garamond"/>
          <w:color w:val="auto"/>
        </w:rPr>
      </w:pPr>
      <w:r w:rsidRPr="007930AF">
        <w:rPr>
          <w:rFonts w:ascii="Garamond" w:hAnsi="Garamond"/>
          <w:color w:val="auto"/>
        </w:rPr>
        <w:tab/>
      </w:r>
      <w:r w:rsidR="00345ADB" w:rsidRPr="007930AF">
        <w:rPr>
          <w:rFonts w:ascii="Garamond" w:hAnsi="Garamond"/>
          <w:color w:val="auto"/>
        </w:rPr>
        <w:t>Prekladová činnosť môže byť sama os</w:t>
      </w:r>
      <w:r w:rsidR="00C9777A" w:rsidRPr="007930AF">
        <w:rPr>
          <w:rFonts w:ascii="Garamond" w:hAnsi="Garamond"/>
          <w:color w:val="auto"/>
        </w:rPr>
        <w:t>e</w:t>
      </w:r>
      <w:r w:rsidR="00345ADB" w:rsidRPr="007930AF">
        <w:rPr>
          <w:rFonts w:ascii="Garamond" w:hAnsi="Garamond"/>
          <w:color w:val="auto"/>
        </w:rPr>
        <w:t>be vedeckovýskumnou, interaktívnou dialogickou aktivitou, ktorá vyplýva z vlastného výskumného záujmu prekladateľa</w:t>
      </w:r>
      <w:r w:rsidR="003C7719">
        <w:rPr>
          <w:rFonts w:ascii="Garamond" w:hAnsi="Garamond"/>
          <w:color w:val="auto"/>
        </w:rPr>
        <w:t>/prekladateľky</w:t>
      </w:r>
      <w:r w:rsidR="00345ADB" w:rsidRPr="007930AF">
        <w:rPr>
          <w:rFonts w:ascii="Garamond" w:hAnsi="Garamond"/>
          <w:color w:val="auto"/>
        </w:rPr>
        <w:t>, z pragmatickej potreby poskytnúť nástroj poznania v pedagogickej (akademický preklad) a vedeckej praxi (preklad ako súčasť siete a prenosu vedeckých poznatkov). Prekladateľ</w:t>
      </w:r>
      <w:r w:rsidR="003C7719">
        <w:rPr>
          <w:rFonts w:ascii="Garamond" w:hAnsi="Garamond"/>
          <w:color w:val="auto"/>
        </w:rPr>
        <w:t>/prekladateľka</w:t>
      </w:r>
      <w:r w:rsidR="00345ADB" w:rsidRPr="007930AF">
        <w:rPr>
          <w:rFonts w:ascii="Garamond" w:hAnsi="Garamond"/>
          <w:color w:val="auto"/>
        </w:rPr>
        <w:t xml:space="preserve"> je v pozícii </w:t>
      </w:r>
      <w:proofErr w:type="spellStart"/>
      <w:r w:rsidR="00345ADB" w:rsidRPr="007930AF">
        <w:rPr>
          <w:rFonts w:ascii="Garamond" w:hAnsi="Garamond"/>
          <w:color w:val="auto"/>
        </w:rPr>
        <w:t>mediátora</w:t>
      </w:r>
      <w:proofErr w:type="spellEnd"/>
      <w:r w:rsidR="00345ADB" w:rsidRPr="007930AF">
        <w:rPr>
          <w:rFonts w:ascii="Garamond" w:hAnsi="Garamond"/>
          <w:color w:val="auto"/>
        </w:rPr>
        <w:t xml:space="preserve"> medzi rôznymi jazykovými skupinami, odlišnými tradíciami myslenia a intelektuálneho dedičstva, čo má vplyv na spôsob prekladu, prekladovú </w:t>
      </w:r>
      <w:r w:rsidR="00345ADB" w:rsidRPr="007930AF">
        <w:rPr>
          <w:rFonts w:ascii="Garamond" w:hAnsi="Garamond"/>
          <w:color w:val="auto"/>
        </w:rPr>
        <w:lastRenderedPageBreak/>
        <w:t>stratégiu a rozhodovanie. Prekladateľ</w:t>
      </w:r>
      <w:r w:rsidR="003C7719">
        <w:rPr>
          <w:rFonts w:ascii="Garamond" w:hAnsi="Garamond"/>
          <w:color w:val="auto"/>
        </w:rPr>
        <w:t>/prekladateľka</w:t>
      </w:r>
      <w:r w:rsidR="00F00E91" w:rsidRPr="007930AF">
        <w:rPr>
          <w:rFonts w:ascii="Garamond" w:hAnsi="Garamond"/>
          <w:color w:val="auto"/>
        </w:rPr>
        <w:t xml:space="preserve"> </w:t>
      </w:r>
      <w:r w:rsidR="00345ADB" w:rsidRPr="007930AF">
        <w:rPr>
          <w:rFonts w:ascii="Garamond" w:hAnsi="Garamond"/>
          <w:color w:val="auto"/>
        </w:rPr>
        <w:t>sa ocitá</w:t>
      </w:r>
      <w:r w:rsidR="00F00E91" w:rsidRPr="007930AF">
        <w:rPr>
          <w:rFonts w:ascii="Garamond" w:hAnsi="Garamond"/>
          <w:color w:val="auto"/>
        </w:rPr>
        <w:t xml:space="preserve"> </w:t>
      </w:r>
      <w:r w:rsidR="002109DC" w:rsidRPr="007930AF">
        <w:rPr>
          <w:rFonts w:ascii="Garamond" w:hAnsi="Garamond"/>
          <w:color w:val="auto"/>
        </w:rPr>
        <w:t xml:space="preserve">tiež </w:t>
      </w:r>
      <w:r w:rsidR="00345ADB" w:rsidRPr="007930AF">
        <w:rPr>
          <w:rFonts w:ascii="Garamond" w:hAnsi="Garamond"/>
          <w:color w:val="auto"/>
        </w:rPr>
        <w:t>v postavení propagátora vedy (ale aj budovateľa kultúrnej vyspelosti, ak hovoríme o „klasike“) a oproti prekladateľovi</w:t>
      </w:r>
      <w:r w:rsidR="003C7719">
        <w:rPr>
          <w:rFonts w:ascii="Garamond" w:hAnsi="Garamond"/>
          <w:color w:val="auto"/>
        </w:rPr>
        <w:t>/prekladateľovi</w:t>
      </w:r>
      <w:r w:rsidR="00345ADB" w:rsidRPr="007930AF">
        <w:rPr>
          <w:rFonts w:ascii="Garamond" w:hAnsi="Garamond"/>
          <w:color w:val="auto"/>
        </w:rPr>
        <w:t xml:space="preserve"> umeleckej literatúry sa </w:t>
      </w:r>
      <w:r w:rsidR="002109DC" w:rsidRPr="007930AF">
        <w:rPr>
          <w:rFonts w:ascii="Garamond" w:hAnsi="Garamond"/>
          <w:color w:val="auto"/>
        </w:rPr>
        <w:t xml:space="preserve">naňho kladie </w:t>
      </w:r>
      <w:r w:rsidR="00345ADB" w:rsidRPr="007930AF">
        <w:rPr>
          <w:rFonts w:ascii="Garamond" w:hAnsi="Garamond"/>
          <w:color w:val="auto"/>
        </w:rPr>
        <w:t>najmä požiadavk</w:t>
      </w:r>
      <w:r w:rsidR="002109DC" w:rsidRPr="007930AF">
        <w:rPr>
          <w:rFonts w:ascii="Garamond" w:hAnsi="Garamond"/>
          <w:color w:val="auto"/>
        </w:rPr>
        <w:t>a</w:t>
      </w:r>
      <w:r w:rsidR="00345ADB" w:rsidRPr="007930AF">
        <w:rPr>
          <w:rFonts w:ascii="Garamond" w:hAnsi="Garamond"/>
          <w:color w:val="auto"/>
        </w:rPr>
        <w:t xml:space="preserve"> odbornosti podľa </w:t>
      </w:r>
      <w:r w:rsidR="002109DC" w:rsidRPr="007930AF">
        <w:rPr>
          <w:rFonts w:ascii="Garamond" w:hAnsi="Garamond"/>
          <w:color w:val="auto"/>
        </w:rPr>
        <w:t xml:space="preserve">vednej </w:t>
      </w:r>
      <w:r w:rsidR="00713C68" w:rsidRPr="007930AF">
        <w:rPr>
          <w:rFonts w:ascii="Garamond" w:hAnsi="Garamond"/>
          <w:color w:val="auto"/>
        </w:rPr>
        <w:t>disciplíny</w:t>
      </w:r>
      <w:r w:rsidR="002109DC" w:rsidRPr="007930AF">
        <w:rPr>
          <w:rFonts w:ascii="Garamond" w:hAnsi="Garamond"/>
          <w:color w:val="auto"/>
        </w:rPr>
        <w:t>, z ktorej prekladá</w:t>
      </w:r>
      <w:r w:rsidR="00345ADB" w:rsidRPr="007930AF">
        <w:rPr>
          <w:rFonts w:ascii="Garamond" w:hAnsi="Garamond"/>
          <w:color w:val="auto"/>
        </w:rPr>
        <w:t>. O to viac je tento typ prekladu citlivý na čokoľvek, čo narúša jeho kvalitu, či už ide o faktory externé (inštitucionálne a ideologické tlaky, cenzúra), alebo interné (odborná či jazyková nekompetentnosť prekladateľov</w:t>
      </w:r>
      <w:r w:rsidR="003C7719">
        <w:rPr>
          <w:rFonts w:ascii="Garamond" w:hAnsi="Garamond"/>
          <w:color w:val="auto"/>
        </w:rPr>
        <w:t>/prekladateliek</w:t>
      </w:r>
      <w:r w:rsidR="00345ADB" w:rsidRPr="007930AF">
        <w:rPr>
          <w:rFonts w:ascii="Garamond" w:hAnsi="Garamond"/>
          <w:color w:val="auto"/>
        </w:rPr>
        <w:t>, podcenenie edičnej prípravy).</w:t>
      </w:r>
    </w:p>
    <w:p w14:paraId="25913392" w14:textId="77777777" w:rsidR="003F6113" w:rsidRPr="007930AF" w:rsidRDefault="003F6113" w:rsidP="00CB7E6A">
      <w:pPr>
        <w:spacing w:after="0" w:line="240" w:lineRule="auto"/>
        <w:rPr>
          <w:rFonts w:ascii="Garamond" w:hAnsi="Garamond" w:cs="Arial"/>
          <w:sz w:val="24"/>
          <w:szCs w:val="24"/>
          <w:lang w:val="sk-SK"/>
        </w:rPr>
      </w:pPr>
    </w:p>
    <w:p w14:paraId="096D6F5C" w14:textId="6E67F790" w:rsidR="00B83750" w:rsidRPr="007930AF" w:rsidRDefault="00B83750" w:rsidP="00CB7E6A">
      <w:pPr>
        <w:spacing w:after="0" w:line="240" w:lineRule="auto"/>
        <w:rPr>
          <w:rFonts w:ascii="Garamond" w:hAnsi="Garamond"/>
          <w:b/>
          <w:sz w:val="24"/>
          <w:szCs w:val="24"/>
          <w:lang w:val="sk-SK"/>
        </w:rPr>
      </w:pPr>
      <w:r w:rsidRPr="007930AF">
        <w:rPr>
          <w:rFonts w:ascii="Garamond" w:hAnsi="Garamond"/>
          <w:b/>
          <w:sz w:val="24"/>
          <w:szCs w:val="24"/>
          <w:lang w:val="sk-SK"/>
        </w:rPr>
        <w:t>Kolokvium má ambíciu poukázať na situáciu literárneho transferu</w:t>
      </w:r>
      <w:r w:rsidR="00F00E91" w:rsidRPr="007930AF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b/>
          <w:sz w:val="24"/>
          <w:szCs w:val="24"/>
          <w:lang w:val="sk-SK"/>
        </w:rPr>
        <w:t>a</w:t>
      </w:r>
      <w:r w:rsidR="00F00E91" w:rsidRPr="007930AF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b/>
          <w:sz w:val="24"/>
          <w:szCs w:val="24"/>
          <w:lang w:val="sk-SK"/>
        </w:rPr>
        <w:t>prekladu, na odlišnosti</w:t>
      </w:r>
      <w:r w:rsidR="00F00E91" w:rsidRPr="007930AF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b/>
          <w:sz w:val="24"/>
          <w:szCs w:val="24"/>
          <w:lang w:val="sk-SK"/>
        </w:rPr>
        <w:t>a podobnosti</w:t>
      </w:r>
      <w:r w:rsidR="00F00E91" w:rsidRPr="007930AF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b/>
          <w:sz w:val="24"/>
          <w:szCs w:val="24"/>
          <w:lang w:val="sk-SK"/>
        </w:rPr>
        <w:t>v priestore západnej a </w:t>
      </w:r>
      <w:proofErr w:type="spellStart"/>
      <w:r w:rsidRPr="007930AF">
        <w:rPr>
          <w:rFonts w:ascii="Garamond" w:hAnsi="Garamond"/>
          <w:b/>
          <w:sz w:val="24"/>
          <w:szCs w:val="24"/>
          <w:lang w:val="sk-SK"/>
        </w:rPr>
        <w:t>stredo</w:t>
      </w:r>
      <w:proofErr w:type="spellEnd"/>
      <w:r w:rsidRPr="007930AF">
        <w:rPr>
          <w:rFonts w:ascii="Garamond" w:hAnsi="Garamond"/>
          <w:b/>
          <w:sz w:val="24"/>
          <w:szCs w:val="24"/>
          <w:lang w:val="sk-SK"/>
        </w:rPr>
        <w:t>-východnej Európ</w:t>
      </w:r>
      <w:r w:rsidR="00592A75" w:rsidRPr="007930AF">
        <w:rPr>
          <w:rFonts w:ascii="Garamond" w:hAnsi="Garamond"/>
          <w:b/>
          <w:sz w:val="24"/>
          <w:szCs w:val="24"/>
          <w:lang w:val="sk-SK"/>
        </w:rPr>
        <w:t>y, hľadať odpovede na nasledujúce okruhy otázok a</w:t>
      </w:r>
      <w:r w:rsidR="00F00E91" w:rsidRPr="007930AF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592A75" w:rsidRPr="007930AF">
        <w:rPr>
          <w:rFonts w:ascii="Garamond" w:hAnsi="Garamond"/>
          <w:b/>
          <w:sz w:val="24"/>
          <w:szCs w:val="24"/>
          <w:lang w:val="sk-SK"/>
        </w:rPr>
        <w:t>podnietiť diskusiu a výmenu názorov a skúseností</w:t>
      </w:r>
      <w:r w:rsidRPr="007930AF">
        <w:rPr>
          <w:rFonts w:ascii="Garamond" w:hAnsi="Garamond"/>
          <w:b/>
          <w:sz w:val="24"/>
          <w:szCs w:val="24"/>
          <w:lang w:val="sk-SK"/>
        </w:rPr>
        <w:t xml:space="preserve">: </w:t>
      </w:r>
    </w:p>
    <w:p w14:paraId="4655DE0F" w14:textId="66A25AFD" w:rsidR="00B83750" w:rsidRPr="007930AF" w:rsidRDefault="00B83750" w:rsidP="00CB7E6A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trike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Do akej miery majú preklady potenciu konštituovať tezaurus textov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 xml:space="preserve">– kanonizované literárne a kultúrne dedičstvo rôznych oblastí humanitných vied? </w:t>
      </w:r>
    </w:p>
    <w:p w14:paraId="6734C3C8" w14:textId="2355C4F7" w:rsidR="00B83750" w:rsidRPr="007930AF" w:rsidRDefault="00B83750" w:rsidP="00CB7E6A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Sú preklady plnohodnotným transferom vedeckého poznania v situácii rozdielnosti a asymetrie kultúrneho, intelektuálneho a vedeckého prostredia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či v situácii silnej viazanosti východiskového textu na jazyk a</w:t>
      </w:r>
      <w:r w:rsidR="003822F6" w:rsidRPr="007930AF">
        <w:rPr>
          <w:rFonts w:ascii="Garamond" w:hAnsi="Garamond"/>
          <w:sz w:val="24"/>
          <w:szCs w:val="24"/>
          <w:lang w:val="sk-SK"/>
        </w:rPr>
        <w:t xml:space="preserve"> typ argumentácie a </w:t>
      </w:r>
      <w:r w:rsidR="007004B0" w:rsidRPr="007930AF">
        <w:rPr>
          <w:rFonts w:ascii="Garamond" w:hAnsi="Garamond"/>
          <w:sz w:val="24"/>
          <w:szCs w:val="24"/>
          <w:lang w:val="sk-SK"/>
        </w:rPr>
        <w:t xml:space="preserve">viazanosti cieľového textu na </w:t>
      </w:r>
      <w:r w:rsidRPr="007930AF">
        <w:rPr>
          <w:rFonts w:ascii="Garamond" w:hAnsi="Garamond"/>
          <w:sz w:val="24"/>
          <w:szCs w:val="24"/>
          <w:lang w:val="sk-SK"/>
        </w:rPr>
        <w:t xml:space="preserve">jazykové a diskurzívne tradície prijímajúceho prostredia? </w:t>
      </w:r>
    </w:p>
    <w:p w14:paraId="51012FF1" w14:textId="13CBE4D2" w:rsidR="00B83750" w:rsidRPr="007930AF" w:rsidRDefault="00B83750" w:rsidP="00CB7E6A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Do akej miery je v globálnom svete, v ktorom je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 xml:space="preserve">angličtina lingua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franca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,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 xml:space="preserve">vôbec opodstatnená potreba prekladu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humanitnovednej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literatúry ? Myslíme tým preklad do menších jazykov, ak už existuj</w:t>
      </w:r>
      <w:r w:rsidR="007004B0" w:rsidRPr="007930AF">
        <w:rPr>
          <w:rFonts w:ascii="Garamond" w:hAnsi="Garamond"/>
          <w:sz w:val="24"/>
          <w:szCs w:val="24"/>
          <w:lang w:val="sk-SK"/>
        </w:rPr>
        <w:t>ú</w:t>
      </w:r>
      <w:r w:rsidRPr="007930AF">
        <w:rPr>
          <w:rFonts w:ascii="Garamond" w:hAnsi="Garamond"/>
          <w:sz w:val="24"/>
          <w:szCs w:val="24"/>
          <w:lang w:val="sk-SK"/>
        </w:rPr>
        <w:t xml:space="preserve"> preklad</w:t>
      </w:r>
      <w:r w:rsidR="007004B0" w:rsidRPr="007930AF">
        <w:rPr>
          <w:rFonts w:ascii="Garamond" w:hAnsi="Garamond"/>
          <w:sz w:val="24"/>
          <w:szCs w:val="24"/>
          <w:lang w:val="sk-SK"/>
        </w:rPr>
        <w:t>y</w:t>
      </w:r>
      <w:r w:rsidRPr="007930AF">
        <w:rPr>
          <w:rFonts w:ascii="Garamond" w:hAnsi="Garamond"/>
          <w:sz w:val="24"/>
          <w:szCs w:val="24"/>
          <w:lang w:val="sk-SK"/>
        </w:rPr>
        <w:t xml:space="preserve"> do angličtiny</w:t>
      </w:r>
      <w:r w:rsidR="007004B0" w:rsidRPr="007930AF">
        <w:rPr>
          <w:rFonts w:ascii="Garamond" w:hAnsi="Garamond"/>
          <w:sz w:val="24"/>
          <w:szCs w:val="24"/>
          <w:lang w:val="sk-SK"/>
        </w:rPr>
        <w:t>, z ktorých sa citácie často prekladajú do ďalších jazykov</w:t>
      </w:r>
      <w:r w:rsidR="00B02C0A" w:rsidRPr="007930AF">
        <w:rPr>
          <w:rFonts w:ascii="Garamond" w:hAnsi="Garamond"/>
          <w:sz w:val="24"/>
          <w:szCs w:val="24"/>
          <w:lang w:val="sk-SK"/>
        </w:rPr>
        <w:t>.</w:t>
      </w:r>
      <w:r w:rsidR="007004B0" w:rsidRPr="007930AF">
        <w:rPr>
          <w:rFonts w:ascii="Garamond" w:hAnsi="Garamond"/>
          <w:sz w:val="24"/>
          <w:szCs w:val="24"/>
          <w:lang w:val="sk-SK"/>
        </w:rPr>
        <w:t xml:space="preserve"> Obnovujú sa praktiky prekladu z druhej ruky a</w:t>
      </w:r>
      <w:r w:rsidR="007443E9" w:rsidRPr="007930AF">
        <w:rPr>
          <w:rFonts w:ascii="Garamond" w:hAnsi="Garamond"/>
          <w:sz w:val="24"/>
          <w:szCs w:val="24"/>
          <w:lang w:val="sk-SK"/>
        </w:rPr>
        <w:t> otvára sa tým možnosť výraznejšieho výskytu</w:t>
      </w:r>
      <w:r w:rsidR="007004B0" w:rsidRPr="007930AF">
        <w:rPr>
          <w:rFonts w:ascii="Garamond" w:hAnsi="Garamond"/>
          <w:sz w:val="24"/>
          <w:szCs w:val="24"/>
          <w:lang w:val="sk-SK"/>
        </w:rPr>
        <w:t xml:space="preserve"> významových posunov a nepresností?</w:t>
      </w:r>
    </w:p>
    <w:p w14:paraId="3D1103D0" w14:textId="35FF1F84" w:rsidR="007004B0" w:rsidRPr="007930AF" w:rsidRDefault="007004B0" w:rsidP="00CB7E6A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Je recepcia vedeckých poznatkov na vedecké účely prostredníctvom prekladov dostačujúca, žiad</w:t>
      </w:r>
      <w:r w:rsidR="006F4B25" w:rsidRPr="007930AF">
        <w:rPr>
          <w:rFonts w:ascii="Garamond" w:hAnsi="Garamond"/>
          <w:sz w:val="24"/>
          <w:szCs w:val="24"/>
          <w:lang w:val="sk-SK"/>
        </w:rPr>
        <w:t>u</w:t>
      </w:r>
      <w:r w:rsidRPr="007930AF">
        <w:rPr>
          <w:rFonts w:ascii="Garamond" w:hAnsi="Garamond"/>
          <w:sz w:val="24"/>
          <w:szCs w:val="24"/>
          <w:lang w:val="sk-SK"/>
        </w:rPr>
        <w:t>ca alebo redundantná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v situácii, keď sa redukuje napriek všetkému deklarovaný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multilingvizmus a od výskumníkov v humanitných vedách sa očakáva, že ak intenzívne pracujú s</w:t>
      </w:r>
      <w:r w:rsidR="00B636AB" w:rsidRPr="007930AF">
        <w:rPr>
          <w:rFonts w:ascii="Garamond" w:hAnsi="Garamond"/>
          <w:sz w:val="24"/>
          <w:szCs w:val="24"/>
          <w:lang w:val="sk-SK"/>
        </w:rPr>
        <w:t> </w:t>
      </w:r>
      <w:r w:rsidRPr="007930AF">
        <w:rPr>
          <w:rFonts w:ascii="Garamond" w:hAnsi="Garamond"/>
          <w:sz w:val="24"/>
          <w:szCs w:val="24"/>
          <w:lang w:val="sk-SK"/>
        </w:rPr>
        <w:t xml:space="preserve">inojazyčnou intelektuálnou tradíciou, ovládajú jej jazyk? </w:t>
      </w:r>
    </w:p>
    <w:p w14:paraId="7343259F" w14:textId="3DBC5E2A" w:rsidR="009F43C7" w:rsidRPr="007930AF" w:rsidRDefault="00B83750" w:rsidP="00CB7E6A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Akú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budúcnosť čaká tento typ prekladu, ak sa dnes tlačí na to, aby sa poznanie produkovalo v angličtine? Aké sú možné konzekvencie?</w:t>
      </w:r>
      <w:r w:rsidR="007004B0" w:rsidRPr="007930AF">
        <w:rPr>
          <w:rFonts w:ascii="Garamond" w:hAnsi="Garamond"/>
          <w:sz w:val="24"/>
          <w:szCs w:val="24"/>
          <w:lang w:val="sk-SK"/>
        </w:rPr>
        <w:t xml:space="preserve"> Je pravdepodobná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7004B0" w:rsidRPr="007930AF">
        <w:rPr>
          <w:rFonts w:ascii="Garamond" w:hAnsi="Garamond"/>
          <w:sz w:val="24"/>
          <w:szCs w:val="24"/>
          <w:lang w:val="sk-SK"/>
        </w:rPr>
        <w:t>situácia neprekladania za</w:t>
      </w:r>
      <w:r w:rsidR="00B02C0A" w:rsidRPr="007930AF">
        <w:rPr>
          <w:rFonts w:ascii="Garamond" w:hAnsi="Garamond"/>
          <w:sz w:val="24"/>
          <w:szCs w:val="24"/>
          <w:lang w:val="sk-SK"/>
        </w:rPr>
        <w:t>-</w:t>
      </w:r>
      <w:proofErr w:type="spellStart"/>
      <w:r w:rsidR="007004B0" w:rsidRPr="007930AF">
        <w:rPr>
          <w:rFonts w:ascii="Garamond" w:hAnsi="Garamond"/>
          <w:sz w:val="24"/>
          <w:szCs w:val="24"/>
          <w:lang w:val="sk-SK"/>
        </w:rPr>
        <w:t>ob</w:t>
      </w:r>
      <w:proofErr w:type="spellEnd"/>
      <w:r w:rsidR="00B02C0A" w:rsidRPr="007930AF">
        <w:rPr>
          <w:rFonts w:ascii="Garamond" w:hAnsi="Garamond"/>
          <w:sz w:val="24"/>
          <w:szCs w:val="24"/>
          <w:lang w:val="sk-SK"/>
        </w:rPr>
        <w:t>-</w:t>
      </w:r>
      <w:proofErr w:type="spellStart"/>
      <w:r w:rsidR="007004B0" w:rsidRPr="007930AF">
        <w:rPr>
          <w:rFonts w:ascii="Garamond" w:hAnsi="Garamond"/>
          <w:sz w:val="24"/>
          <w:szCs w:val="24"/>
          <w:lang w:val="sk-SK"/>
        </w:rPr>
        <w:t>medzením</w:t>
      </w:r>
      <w:proofErr w:type="spellEnd"/>
      <w:r w:rsidR="007004B0" w:rsidRPr="007930AF">
        <w:rPr>
          <w:rFonts w:ascii="Garamond" w:hAnsi="Garamond"/>
          <w:sz w:val="24"/>
          <w:szCs w:val="24"/>
          <w:lang w:val="sk-SK"/>
        </w:rPr>
        <w:t xml:space="preserve"> prístupu k poznatkom pre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7004B0" w:rsidRPr="007930AF">
        <w:rPr>
          <w:rFonts w:ascii="Garamond" w:hAnsi="Garamond"/>
          <w:sz w:val="24"/>
          <w:szCs w:val="24"/>
          <w:lang w:val="sk-SK"/>
        </w:rPr>
        <w:t>isté skupiny čitateľ</w:t>
      </w:r>
      <w:r w:rsidR="007443E9" w:rsidRPr="007930AF">
        <w:rPr>
          <w:rFonts w:ascii="Garamond" w:hAnsi="Garamond"/>
          <w:sz w:val="24"/>
          <w:szCs w:val="24"/>
          <w:lang w:val="sk-SK"/>
        </w:rPr>
        <w:t>stva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7004B0" w:rsidRPr="007930AF">
        <w:rPr>
          <w:rFonts w:ascii="Garamond" w:hAnsi="Garamond"/>
          <w:sz w:val="24"/>
          <w:szCs w:val="24"/>
          <w:lang w:val="sk-SK"/>
        </w:rPr>
        <w:t xml:space="preserve">(napr. študentov, laikov a pod.)? </w:t>
      </w:r>
      <w:r w:rsidR="007443E9" w:rsidRPr="007930AF">
        <w:rPr>
          <w:rFonts w:ascii="Garamond" w:hAnsi="Garamond"/>
          <w:sz w:val="24"/>
          <w:szCs w:val="24"/>
          <w:lang w:val="sk-SK"/>
        </w:rPr>
        <w:t xml:space="preserve">Môže táto situácia ochudobniť </w:t>
      </w:r>
      <w:r w:rsidR="007004B0" w:rsidRPr="007930AF">
        <w:rPr>
          <w:rFonts w:ascii="Garamond" w:hAnsi="Garamond"/>
          <w:sz w:val="24"/>
          <w:szCs w:val="24"/>
          <w:lang w:val="sk-SK"/>
        </w:rPr>
        <w:t>jazyk, kultúru, poznanie v prijímajúcom prostredí?</w:t>
      </w:r>
    </w:p>
    <w:p w14:paraId="19E820C2" w14:textId="30E5F9E0" w:rsidR="009F43C7" w:rsidRPr="007930AF" w:rsidRDefault="00B83750" w:rsidP="00CB7E6A">
      <w:pPr>
        <w:spacing w:after="0" w:line="240" w:lineRule="auto"/>
        <w:rPr>
          <w:rFonts w:ascii="Garamond" w:hAnsi="Garamond"/>
          <w:b/>
          <w:bCs/>
          <w:sz w:val="24"/>
          <w:szCs w:val="24"/>
          <w:lang w:val="sk-SK"/>
        </w:rPr>
      </w:pPr>
      <w:r w:rsidRPr="007930AF">
        <w:rPr>
          <w:rFonts w:ascii="Garamond" w:hAnsi="Garamond"/>
          <w:b/>
          <w:bCs/>
          <w:sz w:val="24"/>
          <w:szCs w:val="24"/>
          <w:lang w:val="sk-SK"/>
        </w:rPr>
        <w:t>&amp;</w:t>
      </w:r>
    </w:p>
    <w:p w14:paraId="48C390CE" w14:textId="20148F35" w:rsidR="003822F6" w:rsidRPr="007930AF" w:rsidRDefault="003822F6" w:rsidP="00CB7E6A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Do akých možných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 xml:space="preserve">konfliktných situácií sa preklad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humanitnovednej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literatúry dostáva vo vzťahu k historickej a geopolitickej situácii v rozdielnych politických a ideologických režimoch?</w:t>
      </w:r>
    </w:p>
    <w:p w14:paraId="1DB2BA3A" w14:textId="6DA71DCC" w:rsidR="003822F6" w:rsidRPr="007930AF" w:rsidRDefault="003822F6" w:rsidP="00CB7E6A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 xml:space="preserve">Ako funguje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diseminačná</w:t>
      </w:r>
      <w:proofErr w:type="spellEnd"/>
      <w:r w:rsidR="00B02C0A" w:rsidRPr="007930AF">
        <w:rPr>
          <w:rFonts w:ascii="Garamond" w:hAnsi="Garamond"/>
          <w:sz w:val="24"/>
          <w:szCs w:val="24"/>
          <w:lang w:val="sk-SK"/>
        </w:rPr>
        <w:t xml:space="preserve"> (šírenie poznatkov)</w:t>
      </w:r>
      <w:r w:rsidRPr="007930AF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indoktrinačná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B02C0A" w:rsidRPr="007930AF">
        <w:rPr>
          <w:rFonts w:ascii="Garamond" w:hAnsi="Garamond"/>
          <w:sz w:val="24"/>
          <w:szCs w:val="24"/>
          <w:lang w:val="sk-SK"/>
        </w:rPr>
        <w:t>(</w:t>
      </w:r>
      <w:r w:rsidR="008F0540" w:rsidRPr="007930AF">
        <w:rPr>
          <w:rFonts w:ascii="Garamond" w:hAnsi="Garamond"/>
          <w:sz w:val="24"/>
          <w:szCs w:val="24"/>
          <w:lang w:val="sk-SK"/>
        </w:rPr>
        <w:t xml:space="preserve">presadzovanie </w:t>
      </w:r>
      <w:r w:rsidR="00B02C0A" w:rsidRPr="007930AF">
        <w:rPr>
          <w:rFonts w:ascii="Garamond" w:hAnsi="Garamond"/>
          <w:sz w:val="24"/>
          <w:szCs w:val="24"/>
          <w:lang w:val="sk-SK"/>
        </w:rPr>
        <w:t>ideologick</w:t>
      </w:r>
      <w:r w:rsidR="008F0540" w:rsidRPr="007930AF">
        <w:rPr>
          <w:rFonts w:ascii="Garamond" w:hAnsi="Garamond"/>
          <w:sz w:val="24"/>
          <w:szCs w:val="24"/>
          <w:lang w:val="sk-SK"/>
        </w:rPr>
        <w:t>ého</w:t>
      </w:r>
      <w:r w:rsidR="00B02C0A" w:rsidRPr="007930AF">
        <w:rPr>
          <w:rFonts w:ascii="Garamond" w:hAnsi="Garamond"/>
          <w:sz w:val="24"/>
          <w:szCs w:val="24"/>
          <w:lang w:val="sk-SK"/>
        </w:rPr>
        <w:t xml:space="preserve"> filtr</w:t>
      </w:r>
      <w:r w:rsidR="008F0540" w:rsidRPr="007930AF">
        <w:rPr>
          <w:rFonts w:ascii="Garamond" w:hAnsi="Garamond"/>
          <w:sz w:val="24"/>
          <w:szCs w:val="24"/>
          <w:lang w:val="sk-SK"/>
        </w:rPr>
        <w:t>a</w:t>
      </w:r>
      <w:r w:rsidR="00B02C0A" w:rsidRPr="007930AF">
        <w:rPr>
          <w:rFonts w:ascii="Garamond" w:hAnsi="Garamond"/>
          <w:sz w:val="24"/>
          <w:szCs w:val="24"/>
          <w:lang w:val="sk-SK"/>
        </w:rPr>
        <w:t xml:space="preserve">) </w:t>
      </w:r>
      <w:r w:rsidRPr="007930AF">
        <w:rPr>
          <w:rFonts w:ascii="Garamond" w:hAnsi="Garamond"/>
          <w:sz w:val="24"/>
          <w:szCs w:val="24"/>
          <w:lang w:val="sk-SK"/>
        </w:rPr>
        <w:t xml:space="preserve">a demokratizačná </w:t>
      </w:r>
      <w:r w:rsidR="00B02C0A" w:rsidRPr="007930AF">
        <w:rPr>
          <w:rFonts w:ascii="Garamond" w:hAnsi="Garamond"/>
          <w:sz w:val="24"/>
          <w:szCs w:val="24"/>
          <w:lang w:val="sk-SK"/>
        </w:rPr>
        <w:t xml:space="preserve">(obnovenie sprístupňovania poznatkov) </w:t>
      </w:r>
      <w:r w:rsidRPr="007930AF">
        <w:rPr>
          <w:rFonts w:ascii="Garamond" w:hAnsi="Garamond"/>
          <w:sz w:val="24"/>
          <w:szCs w:val="24"/>
          <w:lang w:val="sk-SK"/>
        </w:rPr>
        <w:t xml:space="preserve">funkcia prekladu? </w:t>
      </w:r>
    </w:p>
    <w:p w14:paraId="3F82B41C" w14:textId="14C843CB" w:rsidR="003822F6" w:rsidRPr="007930AF" w:rsidRDefault="003822F6" w:rsidP="00CB7E6A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 xml:space="preserve">Akú podobu majú preklady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humanitnovedného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textu, ktoré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 xml:space="preserve">vzniknú s ideologickým zreteľom (buď podporiť, alebo podryť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naratív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, ktorý sa za ním skrýva)?</w:t>
      </w:r>
    </w:p>
    <w:p w14:paraId="4F8538F1" w14:textId="10D227E2" w:rsidR="00B83750" w:rsidRPr="007930AF" w:rsidRDefault="003822F6" w:rsidP="00CB7E6A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 xml:space="preserve">Do akej miery sa na stave prekladu prejavuje tendencia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ne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-prekladania ako výraz zákazu, cenzúry, pričom sa nepreložené texty stávajú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lakúnou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v reťazi cirkulácie a</w:t>
      </w:r>
      <w:r w:rsidR="006F4B25" w:rsidRPr="007930AF">
        <w:rPr>
          <w:rFonts w:ascii="Garamond" w:hAnsi="Garamond"/>
          <w:sz w:val="24"/>
          <w:szCs w:val="24"/>
          <w:lang w:val="sk-SK"/>
        </w:rPr>
        <w:t> </w:t>
      </w:r>
      <w:r w:rsidRPr="007930AF">
        <w:rPr>
          <w:rFonts w:ascii="Garamond" w:hAnsi="Garamond"/>
          <w:sz w:val="24"/>
          <w:szCs w:val="24"/>
          <w:lang w:val="sk-SK"/>
        </w:rPr>
        <w:t>sprostredkovania</w:t>
      </w:r>
      <w:r w:rsidR="006F4B25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poznatkov ?</w:t>
      </w:r>
      <w:r w:rsidR="00EB7F42" w:rsidRPr="007930AF">
        <w:rPr>
          <w:rFonts w:ascii="Garamond" w:hAnsi="Garamond"/>
          <w:sz w:val="24"/>
          <w:szCs w:val="24"/>
          <w:lang w:val="sk-SK"/>
        </w:rPr>
        <w:t xml:space="preserve"> O čom hovorí oneskorená prekladová tvorba</w:t>
      </w:r>
      <w:r w:rsidR="007443E9" w:rsidRPr="007930AF">
        <w:rPr>
          <w:rFonts w:ascii="Garamond" w:hAnsi="Garamond"/>
          <w:sz w:val="24"/>
          <w:szCs w:val="24"/>
          <w:lang w:val="sk-SK"/>
        </w:rPr>
        <w:t xml:space="preserve"> a aké sú jej dôsledky</w:t>
      </w:r>
      <w:r w:rsidR="00EB7F42" w:rsidRPr="007930AF">
        <w:rPr>
          <w:rFonts w:ascii="Garamond" w:hAnsi="Garamond"/>
          <w:sz w:val="24"/>
          <w:szCs w:val="24"/>
          <w:lang w:val="sk-SK"/>
        </w:rPr>
        <w:t>?</w:t>
      </w:r>
    </w:p>
    <w:p w14:paraId="516C8D6A" w14:textId="01AFC8B1" w:rsidR="00B83750" w:rsidRPr="007930AF" w:rsidRDefault="00B83750" w:rsidP="00CB7E6A">
      <w:pPr>
        <w:spacing w:after="0" w:line="240" w:lineRule="auto"/>
        <w:rPr>
          <w:rFonts w:ascii="Garamond" w:hAnsi="Garamond"/>
          <w:b/>
          <w:bCs/>
          <w:sz w:val="24"/>
          <w:szCs w:val="24"/>
          <w:lang w:val="sk-SK"/>
        </w:rPr>
      </w:pPr>
      <w:r w:rsidRPr="007930AF">
        <w:rPr>
          <w:rFonts w:ascii="Garamond" w:hAnsi="Garamond"/>
          <w:b/>
          <w:bCs/>
          <w:sz w:val="24"/>
          <w:szCs w:val="24"/>
          <w:lang w:val="sk-SK"/>
        </w:rPr>
        <w:t>&amp;</w:t>
      </w:r>
    </w:p>
    <w:p w14:paraId="4C7A00E3" w14:textId="0C585D43" w:rsidR="00B83750" w:rsidRPr="007930AF" w:rsidRDefault="00B83750" w:rsidP="00CB7E6A">
      <w:pPr>
        <w:pStyle w:val="Default"/>
        <w:numPr>
          <w:ilvl w:val="0"/>
          <w:numId w:val="4"/>
        </w:numPr>
        <w:rPr>
          <w:rFonts w:ascii="Garamond" w:hAnsi="Garamond"/>
          <w:color w:val="auto"/>
        </w:rPr>
      </w:pPr>
      <w:r w:rsidRPr="007930AF">
        <w:rPr>
          <w:rFonts w:ascii="Garamond" w:hAnsi="Garamond"/>
          <w:color w:val="auto"/>
        </w:rPr>
        <w:t>Aké sú cesty a spôsoby šírenia vedeckých poznatkov,</w:t>
      </w:r>
      <w:r w:rsidR="00F00E91" w:rsidRPr="007930AF">
        <w:rPr>
          <w:rFonts w:ascii="Garamond" w:hAnsi="Garamond"/>
          <w:color w:val="auto"/>
        </w:rPr>
        <w:t xml:space="preserve"> </w:t>
      </w:r>
      <w:r w:rsidRPr="007930AF">
        <w:rPr>
          <w:rFonts w:ascii="Garamond" w:hAnsi="Garamond"/>
          <w:color w:val="auto"/>
        </w:rPr>
        <w:t>teórií a konceptov</w:t>
      </w:r>
      <w:r w:rsidR="00F00E91" w:rsidRPr="007930AF">
        <w:rPr>
          <w:rFonts w:ascii="Garamond" w:hAnsi="Garamond"/>
          <w:color w:val="auto"/>
        </w:rPr>
        <w:t xml:space="preserve"> </w:t>
      </w:r>
      <w:r w:rsidRPr="007930AF">
        <w:rPr>
          <w:rFonts w:ascii="Garamond" w:hAnsi="Garamond"/>
          <w:color w:val="auto"/>
        </w:rPr>
        <w:t>v oblasti spoločenskovedných a humanitných disciplín prostredníctvom prekladu</w:t>
      </w:r>
      <w:r w:rsidR="007004B0" w:rsidRPr="007930AF">
        <w:rPr>
          <w:rFonts w:ascii="Garamond" w:hAnsi="Garamond"/>
          <w:color w:val="auto"/>
        </w:rPr>
        <w:t xml:space="preserve"> (i</w:t>
      </w:r>
      <w:r w:rsidRPr="007930AF">
        <w:rPr>
          <w:rFonts w:ascii="Garamond" w:hAnsi="Garamond"/>
          <w:color w:val="auto"/>
        </w:rPr>
        <w:t>nštitucionálne praktiky, vydavateľstvá, edície, edičné plány a zámery, knižné vydania, úloha antológií, funkcia časopiseckých prekladov</w:t>
      </w:r>
      <w:r w:rsidR="007004B0" w:rsidRPr="007930AF">
        <w:rPr>
          <w:rFonts w:ascii="Garamond" w:hAnsi="Garamond"/>
          <w:color w:val="auto"/>
        </w:rPr>
        <w:t>)?</w:t>
      </w:r>
    </w:p>
    <w:p w14:paraId="7C7FCDA3" w14:textId="47ACE49A" w:rsidR="00B83750" w:rsidRPr="007930AF" w:rsidRDefault="00B83750" w:rsidP="00CB7E6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lastRenderedPageBreak/>
        <w:t>Do akej miery sa mení spôsob prekladu vzhľadom na typ textu – filozofický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text, literárnoteoretický, text na pomedzí s interdisciplinárnymi presahmi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 xml:space="preserve">(literárna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esejistika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translatológia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, teória a dejiny umenia, duchovné texty)</w:t>
      </w:r>
      <w:r w:rsidR="007004B0" w:rsidRPr="007930AF">
        <w:rPr>
          <w:rFonts w:ascii="Garamond" w:hAnsi="Garamond"/>
          <w:sz w:val="24"/>
          <w:szCs w:val="24"/>
          <w:lang w:val="sk-SK"/>
        </w:rPr>
        <w:t>?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7004B0" w:rsidRPr="007930AF">
        <w:rPr>
          <w:rFonts w:ascii="Garamond" w:hAnsi="Garamond"/>
          <w:sz w:val="24"/>
          <w:szCs w:val="24"/>
          <w:lang w:val="sk-SK"/>
        </w:rPr>
        <w:t xml:space="preserve">Do akej miery je prekladanie tohto typu literatúry plnohodnotnou vedeckou aktivitou? </w:t>
      </w:r>
    </w:p>
    <w:p w14:paraId="76B779C4" w14:textId="0CF1E1A5" w:rsidR="00CB7E6A" w:rsidRPr="007930AF" w:rsidRDefault="00B83750" w:rsidP="00CB7E6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Aké sú modality prezentácie prekladu a transferu poznania, diskurzívne praktiky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– preklad a</w:t>
      </w:r>
      <w:r w:rsidR="002E61E8" w:rsidRPr="007930AF">
        <w:rPr>
          <w:rFonts w:ascii="Garamond" w:hAnsi="Garamond"/>
          <w:sz w:val="24"/>
          <w:szCs w:val="24"/>
          <w:lang w:val="sk-SK"/>
        </w:rPr>
        <w:t> </w:t>
      </w:r>
      <w:r w:rsidRPr="007930AF">
        <w:rPr>
          <w:rFonts w:ascii="Garamond" w:hAnsi="Garamond"/>
          <w:sz w:val="24"/>
          <w:szCs w:val="24"/>
          <w:lang w:val="sk-SK"/>
        </w:rPr>
        <w:t>spôsob jeho prezentácie</w:t>
      </w:r>
      <w:r w:rsidR="007004B0" w:rsidRPr="007930AF"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 w:rsidR="007004B0" w:rsidRPr="007930AF">
        <w:rPr>
          <w:rFonts w:ascii="Garamond" w:hAnsi="Garamond"/>
          <w:sz w:val="24"/>
          <w:szCs w:val="24"/>
          <w:lang w:val="sk-SK"/>
        </w:rPr>
        <w:t>paratexty</w:t>
      </w:r>
      <w:proofErr w:type="spellEnd"/>
      <w:r w:rsidR="007004B0" w:rsidRPr="007930AF">
        <w:rPr>
          <w:rFonts w:ascii="Garamond" w:hAnsi="Garamond"/>
          <w:sz w:val="24"/>
          <w:szCs w:val="24"/>
          <w:lang w:val="sk-SK"/>
        </w:rPr>
        <w:t xml:space="preserve"> – poznámky, komentáre, sprievodné texty, vedecká redakcia)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7004B0" w:rsidRPr="007930AF">
        <w:rPr>
          <w:rFonts w:ascii="Garamond" w:hAnsi="Garamond"/>
          <w:sz w:val="24"/>
          <w:szCs w:val="24"/>
          <w:lang w:val="sk-SK"/>
        </w:rPr>
        <w:t xml:space="preserve">a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kontextualizácie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v rámci knižnej kultúry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7004B0" w:rsidRPr="007930AF">
        <w:rPr>
          <w:rFonts w:ascii="Garamond" w:hAnsi="Garamond"/>
          <w:sz w:val="24"/>
          <w:szCs w:val="24"/>
          <w:lang w:val="sk-SK"/>
        </w:rPr>
        <w:t>(edícia ako recepčná a čitateľská inštrukcia</w:t>
      </w:r>
      <w:r w:rsidRPr="007930AF">
        <w:rPr>
          <w:rFonts w:ascii="Garamond" w:hAnsi="Garamond"/>
          <w:sz w:val="24"/>
          <w:szCs w:val="24"/>
          <w:lang w:val="sk-SK"/>
        </w:rPr>
        <w:t>;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vizuál </w:t>
      </w:r>
      <w:r w:rsidR="007004B0" w:rsidRPr="007930AF">
        <w:rPr>
          <w:rFonts w:ascii="Garamond" w:hAnsi="Garamond"/>
          <w:sz w:val="24"/>
          <w:szCs w:val="24"/>
          <w:lang w:val="sk-SK"/>
        </w:rPr>
        <w:t>knihy ako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7004B0" w:rsidRPr="007930AF">
        <w:rPr>
          <w:rFonts w:ascii="Garamond" w:hAnsi="Garamond"/>
          <w:sz w:val="24"/>
          <w:szCs w:val="24"/>
          <w:lang w:val="sk-SK"/>
        </w:rPr>
        <w:t>zvýrazňujúci, potláčajúci alebo manipulatívny prostriedok</w:t>
      </w:r>
      <w:r w:rsidRPr="007930AF">
        <w:rPr>
          <w:rFonts w:ascii="Garamond" w:hAnsi="Garamond"/>
          <w:sz w:val="24"/>
          <w:szCs w:val="24"/>
          <w:lang w:val="sk-SK"/>
        </w:rPr>
        <w:t>)</w:t>
      </w:r>
      <w:r w:rsidR="00B636AB" w:rsidRPr="007930AF">
        <w:rPr>
          <w:rFonts w:ascii="Garamond" w:hAnsi="Garamond"/>
          <w:sz w:val="24"/>
          <w:szCs w:val="24"/>
          <w:lang w:val="sk-SK"/>
        </w:rPr>
        <w:t>?</w:t>
      </w:r>
    </w:p>
    <w:p w14:paraId="669AD662" w14:textId="165D177C" w:rsidR="00863AE5" w:rsidRPr="007930AF" w:rsidRDefault="0045747B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Očakávame p</w:t>
      </w:r>
      <w:r w:rsidR="00863AE5" w:rsidRPr="007930AF">
        <w:rPr>
          <w:rFonts w:ascii="Garamond" w:hAnsi="Garamond"/>
          <w:sz w:val="24"/>
          <w:szCs w:val="24"/>
          <w:lang w:val="sk-SK"/>
        </w:rPr>
        <w:t>ríspevky</w:t>
      </w:r>
      <w:r w:rsidRPr="007930AF">
        <w:rPr>
          <w:rFonts w:ascii="Garamond" w:hAnsi="Garamond"/>
          <w:sz w:val="24"/>
          <w:szCs w:val="24"/>
          <w:lang w:val="sk-SK"/>
        </w:rPr>
        <w:t xml:space="preserve">, ktoré sa budú </w:t>
      </w:r>
      <w:r w:rsidR="00863AE5" w:rsidRPr="007930AF">
        <w:rPr>
          <w:rFonts w:ascii="Garamond" w:hAnsi="Garamond"/>
          <w:sz w:val="24"/>
          <w:szCs w:val="24"/>
          <w:lang w:val="sk-SK"/>
        </w:rPr>
        <w:t>orientovať na</w:t>
      </w:r>
      <w:r w:rsidR="00B636AB" w:rsidRPr="007930AF">
        <w:rPr>
          <w:rFonts w:ascii="Garamond" w:hAnsi="Garamond"/>
          <w:sz w:val="24"/>
          <w:szCs w:val="24"/>
          <w:lang w:val="sk-SK"/>
        </w:rPr>
        <w:t>:</w:t>
      </w:r>
    </w:p>
    <w:p w14:paraId="5D1F50A8" w14:textId="3BFCD83B" w:rsidR="00863AE5" w:rsidRPr="007930AF" w:rsidRDefault="00B636AB" w:rsidP="006F4B25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d</w:t>
      </w:r>
      <w:r w:rsidR="00863AE5" w:rsidRPr="007930AF">
        <w:rPr>
          <w:rFonts w:ascii="Garamond" w:hAnsi="Garamond"/>
          <w:sz w:val="24"/>
          <w:szCs w:val="24"/>
          <w:lang w:val="sk-SK"/>
        </w:rPr>
        <w:t xml:space="preserve">ejiny prekladu </w:t>
      </w:r>
      <w:proofErr w:type="spellStart"/>
      <w:r w:rsidR="00863AE5" w:rsidRPr="007930AF">
        <w:rPr>
          <w:rFonts w:ascii="Garamond" w:hAnsi="Garamond"/>
          <w:sz w:val="24"/>
          <w:szCs w:val="24"/>
          <w:lang w:val="sk-SK"/>
        </w:rPr>
        <w:t>humanitnovednej</w:t>
      </w:r>
      <w:proofErr w:type="spellEnd"/>
      <w:r w:rsidR="00863AE5" w:rsidRPr="007930AF">
        <w:rPr>
          <w:rFonts w:ascii="Garamond" w:hAnsi="Garamond"/>
          <w:sz w:val="24"/>
          <w:szCs w:val="24"/>
          <w:lang w:val="sk-SK"/>
        </w:rPr>
        <w:t xml:space="preserve"> literatúry</w:t>
      </w:r>
    </w:p>
    <w:p w14:paraId="72FFE14C" w14:textId="57854A68" w:rsidR="007443E9" w:rsidRPr="007930AF" w:rsidRDefault="007443E9" w:rsidP="006F4B25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preklad a transfer vedeckého poznania a ich inštitucionálne rámce</w:t>
      </w:r>
    </w:p>
    <w:p w14:paraId="15661BD2" w14:textId="6D6E8ABD" w:rsidR="00863AE5" w:rsidRPr="007930AF" w:rsidRDefault="00B636AB" w:rsidP="006F4B25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7930AF">
        <w:rPr>
          <w:rFonts w:ascii="Garamond" w:hAnsi="Garamond"/>
          <w:sz w:val="24"/>
          <w:szCs w:val="24"/>
          <w:lang w:val="sk-SK"/>
        </w:rPr>
        <w:t>p</w:t>
      </w:r>
      <w:r w:rsidR="00863AE5" w:rsidRPr="007930AF">
        <w:rPr>
          <w:rFonts w:ascii="Garamond" w:hAnsi="Garamond"/>
          <w:sz w:val="24"/>
          <w:szCs w:val="24"/>
          <w:lang w:val="sk-SK"/>
        </w:rPr>
        <w:t>reložiteľnosť</w:t>
      </w:r>
      <w:proofErr w:type="spellEnd"/>
      <w:r w:rsidR="00863AE5" w:rsidRPr="007930AF">
        <w:rPr>
          <w:rFonts w:ascii="Garamond" w:hAnsi="Garamond"/>
          <w:sz w:val="24"/>
          <w:szCs w:val="24"/>
          <w:lang w:val="sk-SK"/>
        </w:rPr>
        <w:t xml:space="preserve"> a nepreložiteľnosť – koncepty, pojmy, typy vedeckých textov</w:t>
      </w:r>
      <w:r w:rsidR="006F4B25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863AE5" w:rsidRPr="007930AF">
        <w:rPr>
          <w:rFonts w:ascii="Garamond" w:hAnsi="Garamond"/>
          <w:sz w:val="24"/>
          <w:szCs w:val="24"/>
          <w:lang w:val="sk-SK"/>
        </w:rPr>
        <w:t>a</w:t>
      </w:r>
      <w:r w:rsidR="00C0452B" w:rsidRPr="007930AF">
        <w:rPr>
          <w:rFonts w:ascii="Garamond" w:hAnsi="Garamond"/>
          <w:sz w:val="24"/>
          <w:szCs w:val="24"/>
          <w:lang w:val="sk-SK"/>
        </w:rPr>
        <w:t> </w:t>
      </w:r>
      <w:r w:rsidR="00863AE5" w:rsidRPr="007930AF">
        <w:rPr>
          <w:rFonts w:ascii="Garamond" w:hAnsi="Garamond"/>
          <w:sz w:val="24"/>
          <w:szCs w:val="24"/>
          <w:lang w:val="sk-SK"/>
        </w:rPr>
        <w:t>argumentácie, otázky štylistických konvencií</w:t>
      </w:r>
      <w:r w:rsidR="00F00E91" w:rsidRPr="007930AF">
        <w:rPr>
          <w:rFonts w:ascii="Garamond" w:hAnsi="Garamond"/>
          <w:sz w:val="24"/>
          <w:szCs w:val="24"/>
          <w:lang w:val="sk-SK"/>
        </w:rPr>
        <w:t xml:space="preserve"> </w:t>
      </w:r>
    </w:p>
    <w:p w14:paraId="2A839357" w14:textId="56BC55A6" w:rsidR="00863AE5" w:rsidRPr="007930AF" w:rsidRDefault="00B636AB" w:rsidP="006F4B25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p</w:t>
      </w:r>
      <w:r w:rsidR="00863AE5" w:rsidRPr="007930AF">
        <w:rPr>
          <w:rFonts w:ascii="Garamond" w:hAnsi="Garamond"/>
          <w:sz w:val="24"/>
          <w:szCs w:val="24"/>
          <w:lang w:val="sk-SK"/>
        </w:rPr>
        <w:t>rekladat</w:t>
      </w:r>
      <w:r w:rsidR="006F4B25" w:rsidRPr="007930AF">
        <w:rPr>
          <w:rFonts w:ascii="Garamond" w:hAnsi="Garamond"/>
          <w:sz w:val="24"/>
          <w:szCs w:val="24"/>
          <w:lang w:val="sk-SK"/>
        </w:rPr>
        <w:t>eľov</w:t>
      </w:r>
      <w:r w:rsidR="003C7719">
        <w:rPr>
          <w:rFonts w:ascii="Garamond" w:hAnsi="Garamond"/>
          <w:sz w:val="24"/>
          <w:szCs w:val="24"/>
          <w:lang w:val="sk-SK"/>
        </w:rPr>
        <w:t>/prekladateliek</w:t>
      </w:r>
      <w:r w:rsidR="00863AE5" w:rsidRPr="007930AF">
        <w:rPr>
          <w:rFonts w:ascii="Garamond" w:hAnsi="Garamond"/>
          <w:sz w:val="24"/>
          <w:szCs w:val="24"/>
          <w:lang w:val="sk-SK"/>
        </w:rPr>
        <w:t xml:space="preserve"> a kľúčové postavy humanitných vied (prípadové štúdie)</w:t>
      </w:r>
    </w:p>
    <w:p w14:paraId="14B83A1D" w14:textId="77777777" w:rsidR="00863AE5" w:rsidRPr="007930AF" w:rsidRDefault="00863AE5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</w:p>
    <w:p w14:paraId="7A9A2547" w14:textId="50FBFABA" w:rsidR="00863AE5" w:rsidRPr="007930AF" w:rsidRDefault="00863AE5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Pracovné jazyky: francúzština, angličtina</w:t>
      </w:r>
    </w:p>
    <w:p w14:paraId="0694FE39" w14:textId="18CE3D51" w:rsidR="00863AE5" w:rsidRPr="007930AF" w:rsidRDefault="00863AE5" w:rsidP="00CB7E6A">
      <w:pPr>
        <w:spacing w:after="0" w:line="240" w:lineRule="auto"/>
        <w:rPr>
          <w:rFonts w:ascii="Garamond" w:hAnsi="Garamond"/>
          <w:b/>
          <w:bCs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Abstrakty</w:t>
      </w:r>
      <w:r w:rsidR="005322B2" w:rsidRPr="007930AF">
        <w:rPr>
          <w:rFonts w:ascii="Garamond" w:hAnsi="Garamond"/>
          <w:sz w:val="24"/>
          <w:szCs w:val="24"/>
          <w:lang w:val="sk-SK"/>
        </w:rPr>
        <w:t xml:space="preserve"> + krátke CV</w:t>
      </w:r>
      <w:r w:rsidRPr="007930AF">
        <w:rPr>
          <w:rFonts w:ascii="Garamond" w:hAnsi="Garamond"/>
          <w:sz w:val="24"/>
          <w:szCs w:val="24"/>
          <w:lang w:val="sk-SK"/>
        </w:rPr>
        <w:t xml:space="preserve"> (max. 1800 znakov): </w:t>
      </w:r>
      <w:r w:rsidRPr="007930AF">
        <w:rPr>
          <w:rFonts w:ascii="Garamond" w:hAnsi="Garamond"/>
          <w:b/>
          <w:bCs/>
          <w:sz w:val="24"/>
          <w:szCs w:val="24"/>
          <w:lang w:val="sk-SK"/>
        </w:rPr>
        <w:t xml:space="preserve">30. </w:t>
      </w:r>
      <w:r w:rsidR="00623A70">
        <w:rPr>
          <w:rFonts w:ascii="Garamond" w:hAnsi="Garamond"/>
          <w:b/>
          <w:bCs/>
          <w:sz w:val="24"/>
          <w:szCs w:val="24"/>
          <w:lang w:val="sk-SK"/>
        </w:rPr>
        <w:t>november</w:t>
      </w:r>
      <w:r w:rsidRPr="007930AF">
        <w:rPr>
          <w:rFonts w:ascii="Garamond" w:hAnsi="Garamond"/>
          <w:b/>
          <w:bCs/>
          <w:sz w:val="24"/>
          <w:szCs w:val="24"/>
          <w:lang w:val="sk-SK"/>
        </w:rPr>
        <w:t xml:space="preserve"> 2024</w:t>
      </w:r>
    </w:p>
    <w:p w14:paraId="1109D75C" w14:textId="1525EE0A" w:rsidR="005322B2" w:rsidRPr="007930AF" w:rsidRDefault="005322B2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 xml:space="preserve">Abstrakty posúdi vedecký výbor kolokvia. </w:t>
      </w:r>
    </w:p>
    <w:p w14:paraId="0FFB8113" w14:textId="77777777" w:rsidR="001B1110" w:rsidRPr="007930AF" w:rsidRDefault="001B1110" w:rsidP="00207457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</w:p>
    <w:p w14:paraId="26C33F8D" w14:textId="70E2A315" w:rsidR="0045747B" w:rsidRPr="007930AF" w:rsidRDefault="0045747B" w:rsidP="00207457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 xml:space="preserve">Organizačný výbor: Katarína Bednárová, Silvia Rybárová, Ján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Živčák</w:t>
      </w:r>
      <w:proofErr w:type="spellEnd"/>
      <w:r w:rsidR="006F4B25" w:rsidRPr="007930AF">
        <w:rPr>
          <w:rFonts w:ascii="Garamond" w:hAnsi="Garamond"/>
          <w:sz w:val="24"/>
          <w:szCs w:val="24"/>
          <w:lang w:val="sk-SK"/>
        </w:rPr>
        <w:t xml:space="preserve">, Igor </w:t>
      </w:r>
      <w:proofErr w:type="spellStart"/>
      <w:r w:rsidR="006F4B25" w:rsidRPr="007930AF">
        <w:rPr>
          <w:rFonts w:ascii="Garamond" w:hAnsi="Garamond"/>
          <w:sz w:val="24"/>
          <w:szCs w:val="24"/>
          <w:lang w:val="sk-SK"/>
        </w:rPr>
        <w:t>Tyšš</w:t>
      </w:r>
      <w:proofErr w:type="spellEnd"/>
    </w:p>
    <w:p w14:paraId="355208D5" w14:textId="0E83AEA4" w:rsidR="00863AE5" w:rsidRPr="007930AF" w:rsidRDefault="00BF2D2D" w:rsidP="007930AF">
      <w:pPr>
        <w:spacing w:after="0" w:line="240" w:lineRule="auto"/>
        <w:rPr>
          <w:rFonts w:ascii="Garamond" w:hAnsi="Garamond"/>
          <w:b/>
          <w:bCs/>
          <w:sz w:val="24"/>
          <w:szCs w:val="24"/>
          <w:lang w:val="sk-SK"/>
        </w:rPr>
      </w:pPr>
      <w:r>
        <w:rPr>
          <w:rFonts w:ascii="Garamond" w:hAnsi="Garamond"/>
          <w:sz w:val="24"/>
          <w:szCs w:val="24"/>
          <w:lang w:val="sk-SK"/>
        </w:rPr>
        <w:t>Oznámenie o prijatí abstraktu</w:t>
      </w:r>
      <w:bookmarkStart w:id="0" w:name="_GoBack"/>
      <w:bookmarkEnd w:id="0"/>
      <w:r w:rsidR="00863AE5" w:rsidRPr="007930AF">
        <w:rPr>
          <w:rFonts w:ascii="Garamond" w:hAnsi="Garamond"/>
          <w:sz w:val="24"/>
          <w:szCs w:val="24"/>
          <w:lang w:val="sk-SK"/>
        </w:rPr>
        <w:t xml:space="preserve">: </w:t>
      </w:r>
      <w:r w:rsidR="00623A70">
        <w:rPr>
          <w:rFonts w:ascii="Garamond" w:hAnsi="Garamond"/>
          <w:b/>
          <w:bCs/>
          <w:sz w:val="24"/>
          <w:szCs w:val="24"/>
          <w:lang w:val="sk-SK"/>
        </w:rPr>
        <w:t>15. január 2025</w:t>
      </w:r>
    </w:p>
    <w:p w14:paraId="3C98BEE5" w14:textId="537ADAE9" w:rsidR="007930AF" w:rsidRPr="007930AF" w:rsidRDefault="005322B2" w:rsidP="007930AF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Adresa na zaslanie príspevkov:</w:t>
      </w:r>
      <w:r w:rsidR="00F441E1">
        <w:rPr>
          <w:rFonts w:ascii="Garamond" w:hAnsi="Garamond"/>
          <w:sz w:val="24"/>
          <w:szCs w:val="24"/>
          <w:lang w:val="sk-SK"/>
        </w:rPr>
        <w:t xml:space="preserve"> </w:t>
      </w:r>
      <w:hyperlink r:id="rId8" w:history="1">
        <w:r w:rsidR="00F441E1" w:rsidRPr="00584BFC">
          <w:rPr>
            <w:rStyle w:val="Hypertextovprepojenie"/>
            <w:rFonts w:ascii="Garamond" w:hAnsi="Garamond"/>
            <w:sz w:val="24"/>
            <w:szCs w:val="24"/>
            <w:lang w:val="sk-SK"/>
          </w:rPr>
          <w:t>humanintrans@gmail.com</w:t>
        </w:r>
      </w:hyperlink>
      <w:r w:rsidR="00F441E1">
        <w:rPr>
          <w:rFonts w:ascii="Garamond" w:hAnsi="Garamond"/>
          <w:sz w:val="24"/>
          <w:szCs w:val="24"/>
          <w:lang w:val="sk-SK"/>
        </w:rPr>
        <w:t xml:space="preserve"> </w:t>
      </w:r>
      <w:r w:rsidR="001B1110" w:rsidRPr="007930AF">
        <w:rPr>
          <w:rFonts w:ascii="Garamond" w:hAnsi="Garamond"/>
          <w:sz w:val="24"/>
          <w:szCs w:val="24"/>
          <w:lang w:val="sk-SK"/>
        </w:rPr>
        <w:t xml:space="preserve"> </w:t>
      </w:r>
    </w:p>
    <w:p w14:paraId="1A530BB4" w14:textId="66AE023D" w:rsidR="001B1110" w:rsidRPr="007930AF" w:rsidRDefault="006F4B25" w:rsidP="007930AF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Konferenčný</w:t>
      </w:r>
      <w:r w:rsidR="001B1110" w:rsidRPr="007930AF">
        <w:rPr>
          <w:rFonts w:ascii="Garamond" w:hAnsi="Garamond"/>
          <w:sz w:val="24"/>
          <w:szCs w:val="24"/>
          <w:lang w:val="sk-SK"/>
        </w:rPr>
        <w:t xml:space="preserve"> poplatok</w:t>
      </w:r>
      <w:r w:rsidRPr="007930AF">
        <w:rPr>
          <w:rFonts w:ascii="Garamond" w:hAnsi="Garamond"/>
          <w:sz w:val="24"/>
          <w:szCs w:val="24"/>
          <w:lang w:val="sk-SK"/>
        </w:rPr>
        <w:t>:</w:t>
      </w:r>
      <w:r w:rsidR="001B1110" w:rsidRPr="007930AF">
        <w:rPr>
          <w:rFonts w:ascii="Garamond" w:hAnsi="Garamond"/>
          <w:sz w:val="24"/>
          <w:szCs w:val="24"/>
          <w:lang w:val="sk-SK"/>
        </w:rPr>
        <w:t xml:space="preserve"> 90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1B1110" w:rsidRPr="007930AF">
        <w:rPr>
          <w:rFonts w:ascii="Garamond" w:hAnsi="Garamond"/>
          <w:sz w:val="24"/>
          <w:szCs w:val="24"/>
          <w:lang w:val="sk-SK"/>
        </w:rPr>
        <w:t>€ (doktorandky/doktorandi: 45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1B1110" w:rsidRPr="007930AF">
        <w:rPr>
          <w:rFonts w:ascii="Garamond" w:hAnsi="Garamond"/>
          <w:sz w:val="24"/>
          <w:szCs w:val="24"/>
          <w:lang w:val="sk-SK"/>
        </w:rPr>
        <w:t>€).</w:t>
      </w:r>
    </w:p>
    <w:p w14:paraId="7F2B4AD3" w14:textId="77777777" w:rsidR="00471E9F" w:rsidRPr="007930AF" w:rsidRDefault="00471E9F" w:rsidP="00CB7E6A">
      <w:pPr>
        <w:pStyle w:val="Default"/>
        <w:rPr>
          <w:rFonts w:ascii="Garamond" w:hAnsi="Garamond"/>
          <w:b/>
          <w:bCs/>
        </w:rPr>
      </w:pPr>
    </w:p>
    <w:p w14:paraId="045FA6E5" w14:textId="30202E12" w:rsidR="00F576E9" w:rsidRPr="007930AF" w:rsidRDefault="005B504B" w:rsidP="00CB7E6A">
      <w:pPr>
        <w:pStyle w:val="Default"/>
        <w:rPr>
          <w:rFonts w:ascii="Garamond" w:hAnsi="Garamond"/>
          <w:u w:val="single"/>
        </w:rPr>
      </w:pPr>
      <w:r w:rsidRPr="007930AF">
        <w:rPr>
          <w:rFonts w:ascii="Garamond" w:hAnsi="Garamond"/>
          <w:b/>
          <w:bCs/>
          <w:u w:val="single"/>
        </w:rPr>
        <w:t>Výberová bibliografia k téme:</w:t>
      </w:r>
      <w:r w:rsidR="00E34708" w:rsidRPr="007930AF">
        <w:rPr>
          <w:rFonts w:ascii="Garamond" w:hAnsi="Garamond"/>
          <w:u w:val="single"/>
        </w:rPr>
        <w:t xml:space="preserve"> </w:t>
      </w:r>
    </w:p>
    <w:p w14:paraId="45119148" w14:textId="3C99105A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6A7915">
        <w:rPr>
          <w:rFonts w:ascii="Garamond" w:hAnsi="Garamond"/>
          <w:sz w:val="24"/>
          <w:szCs w:val="24"/>
          <w:lang w:val="sv-SE"/>
        </w:rPr>
        <w:t>Bachmann-Medick, Doris</w:t>
      </w:r>
      <w:r w:rsidR="001F3AC0" w:rsidRPr="007930AF">
        <w:rPr>
          <w:rFonts w:ascii="Garamond" w:hAnsi="Garamond"/>
          <w:sz w:val="24"/>
          <w:szCs w:val="24"/>
          <w:lang w:val="sv-SE"/>
        </w:rPr>
        <w:t>, ed</w:t>
      </w:r>
      <w:r w:rsidRPr="007930AF">
        <w:rPr>
          <w:rFonts w:ascii="Garamond" w:hAnsi="Garamond"/>
          <w:sz w:val="24"/>
          <w:szCs w:val="24"/>
          <w:lang w:val="sv-SE"/>
        </w:rPr>
        <w:t xml:space="preserve">. </w:t>
      </w:r>
      <w:r w:rsidR="008B7DE6" w:rsidRPr="007930AF">
        <w:rPr>
          <w:rFonts w:ascii="Garamond" w:hAnsi="Garamond"/>
          <w:sz w:val="24"/>
          <w:szCs w:val="24"/>
          <w:lang w:val="sv-SE"/>
        </w:rPr>
        <w:t xml:space="preserve">1997. </w:t>
      </w:r>
      <w:r w:rsidRPr="007930AF">
        <w:rPr>
          <w:rFonts w:ascii="Garamond" w:hAnsi="Garamond"/>
          <w:i/>
          <w:iCs/>
          <w:sz w:val="24"/>
          <w:szCs w:val="24"/>
          <w:lang w:val="sv-SE"/>
        </w:rPr>
        <w:t>Übersetzung als Repräsentation fremder Kulturen</w:t>
      </w:r>
      <w:r w:rsidRPr="007930AF">
        <w:rPr>
          <w:rFonts w:ascii="Garamond" w:hAnsi="Garamond"/>
          <w:sz w:val="24"/>
          <w:szCs w:val="24"/>
          <w:lang w:val="sv-SE"/>
        </w:rPr>
        <w:t xml:space="preserve">. </w:t>
      </w:r>
      <w:proofErr w:type="spellStart"/>
      <w:r w:rsidRPr="007930AF">
        <w:rPr>
          <w:rFonts w:ascii="Garamond" w:hAnsi="Garamond"/>
          <w:sz w:val="24"/>
          <w:szCs w:val="24"/>
          <w:lang w:val="en-US"/>
        </w:rPr>
        <w:t>Berl</w:t>
      </w:r>
      <w:r w:rsidR="00FE13E8" w:rsidRPr="007930AF">
        <w:rPr>
          <w:rFonts w:ascii="Garamond" w:hAnsi="Garamond"/>
          <w:sz w:val="24"/>
          <w:szCs w:val="24"/>
          <w:lang w:val="en-US"/>
        </w:rPr>
        <w:t>í</w:t>
      </w:r>
      <w:r w:rsidRPr="007930AF">
        <w:rPr>
          <w:rFonts w:ascii="Garamond" w:hAnsi="Garamond"/>
          <w:sz w:val="24"/>
          <w:szCs w:val="24"/>
          <w:lang w:val="en-US"/>
        </w:rPr>
        <w:t>n</w:t>
      </w:r>
      <w:proofErr w:type="spellEnd"/>
      <w:r w:rsidRPr="007930AF">
        <w:rPr>
          <w:rFonts w:ascii="Garamond" w:hAnsi="Garamond"/>
          <w:sz w:val="24"/>
          <w:szCs w:val="24"/>
          <w:lang w:val="en-US"/>
        </w:rPr>
        <w:t>: Erich Schmidt Verlag.</w:t>
      </w:r>
    </w:p>
    <w:p w14:paraId="4DFF624E" w14:textId="02EEA486" w:rsidR="00F576E9" w:rsidRPr="003C7719" w:rsidRDefault="00F576E9" w:rsidP="00CB7E6A">
      <w:pPr>
        <w:spacing w:after="0" w:line="240" w:lineRule="auto"/>
        <w:rPr>
          <w:rFonts w:ascii="Garamond" w:hAnsi="Garamond"/>
          <w:sz w:val="24"/>
          <w:szCs w:val="24"/>
        </w:rPr>
      </w:pPr>
      <w:r w:rsidRPr="006A7915">
        <w:rPr>
          <w:rFonts w:ascii="Garamond" w:hAnsi="Garamond"/>
          <w:sz w:val="24"/>
          <w:szCs w:val="24"/>
          <w:lang w:val="en-US"/>
        </w:rPr>
        <w:t>Baker, Mona.</w:t>
      </w:r>
      <w:r w:rsidRPr="007930AF">
        <w:rPr>
          <w:rFonts w:ascii="Garamond" w:hAnsi="Garamond"/>
          <w:sz w:val="24"/>
          <w:szCs w:val="24"/>
          <w:lang w:val="en-US"/>
        </w:rPr>
        <w:t xml:space="preserve"> </w:t>
      </w:r>
      <w:r w:rsidR="008B7DE6" w:rsidRPr="007930AF">
        <w:rPr>
          <w:rFonts w:ascii="Garamond" w:hAnsi="Garamond"/>
          <w:sz w:val="24"/>
          <w:szCs w:val="24"/>
          <w:lang w:val="en-US"/>
        </w:rPr>
        <w:t xml:space="preserve">2006. </w:t>
      </w:r>
      <w:r w:rsidRPr="007930AF">
        <w:rPr>
          <w:rFonts w:ascii="Garamond" w:hAnsi="Garamond"/>
          <w:i/>
          <w:iCs/>
          <w:sz w:val="24"/>
          <w:szCs w:val="24"/>
          <w:lang w:val="en-US"/>
        </w:rPr>
        <w:t>Translation and Conflict: A Narrative Account</w:t>
      </w:r>
      <w:r w:rsidRPr="007930AF">
        <w:rPr>
          <w:rFonts w:ascii="Garamond" w:hAnsi="Garamond"/>
          <w:sz w:val="24"/>
          <w:szCs w:val="24"/>
          <w:lang w:val="en-US"/>
        </w:rPr>
        <w:t xml:space="preserve">. </w:t>
      </w:r>
      <w:r w:rsidRPr="003C7719">
        <w:rPr>
          <w:rFonts w:ascii="Garamond" w:hAnsi="Garamond"/>
          <w:sz w:val="24"/>
          <w:szCs w:val="24"/>
        </w:rPr>
        <w:t xml:space="preserve">London </w:t>
      </w:r>
      <w:r w:rsidR="001F3AC0" w:rsidRPr="003C7719">
        <w:rPr>
          <w:rFonts w:ascii="Garamond" w:hAnsi="Garamond"/>
          <w:sz w:val="24"/>
          <w:szCs w:val="24"/>
        </w:rPr>
        <w:t xml:space="preserve">– </w:t>
      </w:r>
      <w:r w:rsidRPr="003C7719">
        <w:rPr>
          <w:rFonts w:ascii="Garamond" w:hAnsi="Garamond"/>
          <w:sz w:val="24"/>
          <w:szCs w:val="24"/>
        </w:rPr>
        <w:t>New York: Routledge.</w:t>
      </w:r>
    </w:p>
    <w:p w14:paraId="596B1A6F" w14:textId="63410E9D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6A7915">
        <w:rPr>
          <w:rFonts w:ascii="Garamond" w:hAnsi="Garamond"/>
          <w:bCs/>
          <w:sz w:val="24"/>
          <w:szCs w:val="24"/>
        </w:rPr>
        <w:t>Berner, Christian</w:t>
      </w:r>
      <w:r w:rsidR="00FE13E8" w:rsidRPr="006A7915">
        <w:rPr>
          <w:rFonts w:ascii="Garamond" w:hAnsi="Garamond"/>
          <w:bCs/>
          <w:sz w:val="24"/>
          <w:szCs w:val="24"/>
        </w:rPr>
        <w:t xml:space="preserve"> –</w:t>
      </w:r>
      <w:r w:rsidRPr="006A7915">
        <w:rPr>
          <w:rFonts w:ascii="Garamond" w:hAnsi="Garamond"/>
          <w:bCs/>
          <w:sz w:val="24"/>
          <w:szCs w:val="24"/>
        </w:rPr>
        <w:t xml:space="preserve"> Milliaressi, Tatiana</w:t>
      </w:r>
      <w:r w:rsidR="0042263F" w:rsidRPr="006A7915">
        <w:rPr>
          <w:rFonts w:ascii="Garamond" w:hAnsi="Garamond"/>
          <w:sz w:val="24"/>
          <w:szCs w:val="24"/>
        </w:rPr>
        <w:t>,</w:t>
      </w:r>
      <w:r w:rsidR="0042263F" w:rsidRPr="007930AF">
        <w:rPr>
          <w:rFonts w:ascii="Garamond" w:hAnsi="Garamond"/>
          <w:sz w:val="24"/>
          <w:szCs w:val="24"/>
        </w:rPr>
        <w:t xml:space="preserve"> eds.</w:t>
      </w:r>
      <w:r w:rsidR="008B7DE6" w:rsidRPr="007930AF">
        <w:rPr>
          <w:rFonts w:ascii="Garamond" w:hAnsi="Garamond"/>
          <w:sz w:val="24"/>
          <w:szCs w:val="24"/>
        </w:rPr>
        <w:t xml:space="preserve"> 2011.</w:t>
      </w:r>
      <w:r w:rsidRPr="007930AF">
        <w:rPr>
          <w:rFonts w:ascii="Garamond" w:hAnsi="Garamond"/>
          <w:sz w:val="24"/>
          <w:szCs w:val="24"/>
        </w:rPr>
        <w:t xml:space="preserve"> </w:t>
      </w:r>
      <w:r w:rsidRPr="007930AF">
        <w:rPr>
          <w:rFonts w:ascii="Garamond" w:hAnsi="Garamond"/>
          <w:i/>
          <w:iCs/>
          <w:sz w:val="24"/>
          <w:szCs w:val="24"/>
        </w:rPr>
        <w:t>La traduction: philosophie et tradition</w:t>
      </w:r>
      <w:r w:rsidRPr="007930AF">
        <w:rPr>
          <w:rFonts w:ascii="Garamond" w:hAnsi="Garamond"/>
          <w:sz w:val="24"/>
          <w:szCs w:val="24"/>
        </w:rPr>
        <w:t xml:space="preserve">. Lille: Presses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Universitaires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du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Septention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</w:p>
    <w:p w14:paraId="25856925" w14:textId="77777777" w:rsidR="0042263F" w:rsidRPr="007930AF" w:rsidRDefault="0042263F" w:rsidP="00CB7E6A">
      <w:pPr>
        <w:spacing w:after="0" w:line="240" w:lineRule="auto"/>
        <w:rPr>
          <w:rFonts w:ascii="Garamond" w:hAnsi="Garamond"/>
          <w:strike/>
          <w:sz w:val="24"/>
          <w:szCs w:val="24"/>
          <w:lang w:val="sk-SK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Berner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Christian –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Milliaressi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>, Tatiana</w:t>
      </w:r>
      <w:r w:rsidRPr="007930AF">
        <w:rPr>
          <w:rFonts w:ascii="Garamond" w:hAnsi="Garamond"/>
          <w:bCs/>
          <w:sz w:val="24"/>
          <w:szCs w:val="24"/>
          <w:lang w:val="sk-SK"/>
        </w:rPr>
        <w:t>,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eds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. 2021.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Traduire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les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sciences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sociales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.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Paris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: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Classiques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Garnier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</w:p>
    <w:p w14:paraId="037A676C" w14:textId="7E4E9DA2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D’</w:t>
      </w:r>
      <w:r w:rsidR="00683D75" w:rsidRPr="006A7915">
        <w:rPr>
          <w:rFonts w:ascii="Garamond" w:hAnsi="Garamond"/>
          <w:sz w:val="24"/>
          <w:szCs w:val="24"/>
          <w:lang w:val="sk-SK"/>
        </w:rPr>
        <w:t>H</w:t>
      </w:r>
      <w:r w:rsidRPr="006A7915">
        <w:rPr>
          <w:rFonts w:ascii="Garamond" w:hAnsi="Garamond"/>
          <w:sz w:val="24"/>
          <w:szCs w:val="24"/>
          <w:lang w:val="sk-SK"/>
        </w:rPr>
        <w:t>ulst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Lieven</w:t>
      </w:r>
      <w:proofErr w:type="spellEnd"/>
      <w:r w:rsidRPr="007930AF">
        <w:rPr>
          <w:rFonts w:ascii="Garamond" w:hAnsi="Garamond"/>
          <w:bCs/>
          <w:sz w:val="24"/>
          <w:szCs w:val="24"/>
          <w:lang w:val="sk-SK"/>
        </w:rPr>
        <w:t>.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8B7DE6" w:rsidRPr="007930AF">
        <w:rPr>
          <w:rFonts w:ascii="Garamond" w:hAnsi="Garamond"/>
          <w:sz w:val="24"/>
          <w:szCs w:val="24"/>
          <w:lang w:val="sk-SK"/>
        </w:rPr>
        <w:t xml:space="preserve">2009. </w:t>
      </w:r>
      <w:r w:rsidR="00DB6082" w:rsidRPr="007930AF">
        <w:rPr>
          <w:rFonts w:ascii="Garamond" w:hAnsi="Garamond"/>
          <w:sz w:val="24"/>
          <w:szCs w:val="24"/>
          <w:lang w:val="sk-SK"/>
        </w:rPr>
        <w:t>„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Traduction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et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transfert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: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pour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une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démarche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intégrée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  <w:r w:rsidR="00DB6082" w:rsidRPr="007930AF">
        <w:rPr>
          <w:rFonts w:ascii="Garamond" w:hAnsi="Garamond"/>
          <w:sz w:val="24"/>
          <w:szCs w:val="24"/>
          <w:lang w:val="sk-SK"/>
        </w:rPr>
        <w:t>“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i/>
          <w:iCs/>
          <w:sz w:val="24"/>
          <w:szCs w:val="24"/>
          <w:lang w:val="sk-SK"/>
        </w:rPr>
        <w:t>TTR</w:t>
      </w:r>
      <w:r w:rsidRPr="007930AF">
        <w:rPr>
          <w:rFonts w:ascii="Garamond" w:hAnsi="Garamond"/>
          <w:sz w:val="24"/>
          <w:szCs w:val="24"/>
          <w:lang w:val="sk-SK"/>
        </w:rPr>
        <w:t xml:space="preserve">, 22, </w:t>
      </w:r>
      <w:r w:rsidR="00357A8D" w:rsidRPr="007930AF">
        <w:rPr>
          <w:rFonts w:ascii="Garamond" w:hAnsi="Garamond"/>
          <w:sz w:val="24"/>
          <w:szCs w:val="24"/>
          <w:lang w:val="sk-SK"/>
        </w:rPr>
        <w:t>2:</w:t>
      </w:r>
      <w:r w:rsidRPr="007930AF">
        <w:rPr>
          <w:rFonts w:ascii="Garamond" w:hAnsi="Garamond"/>
          <w:sz w:val="24"/>
          <w:szCs w:val="24"/>
          <w:lang w:val="sk-SK"/>
        </w:rPr>
        <w:t xml:space="preserve"> 133</w:t>
      </w:r>
      <w:r w:rsidR="00357A8D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–</w:t>
      </w:r>
      <w:r w:rsidR="00357A8D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150</w:t>
      </w:r>
      <w:r w:rsidR="00357A8D" w:rsidRPr="007930AF">
        <w:rPr>
          <w:rFonts w:ascii="Garamond" w:hAnsi="Garamond"/>
          <w:sz w:val="24"/>
          <w:szCs w:val="24"/>
          <w:lang w:val="sk-SK"/>
        </w:rPr>
        <w:t>.</w:t>
      </w:r>
    </w:p>
    <w:p w14:paraId="09DE5E33" w14:textId="36560A0C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proofErr w:type="spellStart"/>
      <w:r w:rsidRPr="006A7915">
        <w:rPr>
          <w:rFonts w:ascii="Garamond" w:hAnsi="Garamond"/>
          <w:caps/>
          <w:sz w:val="24"/>
          <w:szCs w:val="24"/>
          <w:lang w:val="en-US"/>
        </w:rPr>
        <w:t>D’h</w:t>
      </w:r>
      <w:r w:rsidRPr="006A7915">
        <w:rPr>
          <w:rFonts w:ascii="Garamond" w:hAnsi="Garamond"/>
          <w:sz w:val="24"/>
          <w:szCs w:val="24"/>
          <w:lang w:val="en-US"/>
        </w:rPr>
        <w:t>ulst</w:t>
      </w:r>
      <w:proofErr w:type="spellEnd"/>
      <w:r w:rsidRPr="006A7915">
        <w:rPr>
          <w:rFonts w:ascii="Garamond" w:hAnsi="Garamond"/>
          <w:caps/>
          <w:sz w:val="24"/>
          <w:szCs w:val="24"/>
          <w:lang w:val="en-US"/>
        </w:rPr>
        <w:t>,</w:t>
      </w:r>
      <w:r w:rsidRPr="006A7915">
        <w:rPr>
          <w:rFonts w:ascii="Garamond" w:hAnsi="Garamond"/>
          <w:sz w:val="24"/>
          <w:szCs w:val="24"/>
          <w:lang w:val="en-US"/>
        </w:rPr>
        <w:t xml:space="preserve"> Lieven</w:t>
      </w:r>
      <w:r w:rsidRPr="007930AF">
        <w:rPr>
          <w:rFonts w:ascii="Garamond" w:hAnsi="Garamond"/>
          <w:bCs/>
          <w:sz w:val="24"/>
          <w:szCs w:val="24"/>
          <w:lang w:val="en-US"/>
        </w:rPr>
        <w:t xml:space="preserve">. </w:t>
      </w:r>
      <w:r w:rsidR="008B7DE6" w:rsidRPr="007930AF">
        <w:rPr>
          <w:rFonts w:ascii="Garamond" w:hAnsi="Garamond"/>
          <w:sz w:val="24"/>
          <w:szCs w:val="24"/>
          <w:lang w:val="en-US"/>
        </w:rPr>
        <w:t xml:space="preserve">2022. </w:t>
      </w:r>
      <w:r w:rsidR="00457516" w:rsidRPr="007930AF">
        <w:rPr>
          <w:rFonts w:ascii="Garamond" w:hAnsi="Garamond"/>
          <w:sz w:val="24"/>
          <w:szCs w:val="24"/>
          <w:lang w:val="sk-SK"/>
        </w:rPr>
        <w:t>„</w:t>
      </w:r>
      <w:r w:rsidRPr="007930AF">
        <w:rPr>
          <w:rFonts w:ascii="Garamond" w:hAnsi="Garamond"/>
          <w:iCs/>
          <w:sz w:val="24"/>
          <w:szCs w:val="24"/>
          <w:lang w:val="en-GB"/>
        </w:rPr>
        <w:t xml:space="preserve">How Translation Knowledges Travel in Space and </w:t>
      </w:r>
      <w:proofErr w:type="gramStart"/>
      <w:r w:rsidRPr="007930AF">
        <w:rPr>
          <w:rFonts w:ascii="Garamond" w:hAnsi="Garamond"/>
          <w:iCs/>
          <w:sz w:val="24"/>
          <w:szCs w:val="24"/>
          <w:lang w:val="en-GB"/>
        </w:rPr>
        <w:t>Time</w:t>
      </w:r>
      <w:r w:rsidRPr="007930AF">
        <w:rPr>
          <w:rFonts w:ascii="Garamond" w:hAnsi="Garamond"/>
          <w:iCs/>
          <w:sz w:val="24"/>
          <w:szCs w:val="24"/>
          <w:lang w:val="sk-SK"/>
        </w:rPr>
        <w:t>.</w:t>
      </w:r>
      <w:r w:rsidR="00457516" w:rsidRPr="007930AF">
        <w:rPr>
          <w:rFonts w:ascii="Garamond" w:hAnsi="Garamond"/>
          <w:iCs/>
          <w:sz w:val="24"/>
          <w:szCs w:val="24"/>
          <w:lang w:val="sk-SK"/>
        </w:rPr>
        <w:t>“</w:t>
      </w:r>
      <w:proofErr w:type="gram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en-GB"/>
        </w:rPr>
        <w:t xml:space="preserve">In </w:t>
      </w:r>
      <w:r w:rsidR="008B7DE6" w:rsidRPr="007930AF">
        <w:rPr>
          <w:rFonts w:ascii="Garamond" w:hAnsi="Garamond"/>
          <w:i/>
          <w:sz w:val="24"/>
          <w:szCs w:val="24"/>
          <w:lang w:val="en-GB"/>
        </w:rPr>
        <w:t>Comparing Literatures: Aspects, Method, and Orientation</w:t>
      </w:r>
      <w:r w:rsidR="008B7DE6" w:rsidRPr="007930AF">
        <w:rPr>
          <w:rFonts w:ascii="Garamond" w:hAnsi="Garamond"/>
          <w:sz w:val="24"/>
          <w:szCs w:val="24"/>
          <w:lang w:val="en-GB"/>
        </w:rPr>
        <w:t xml:space="preserve">, eds. </w:t>
      </w:r>
      <w:r w:rsidR="008B7DE6" w:rsidRPr="007930AF">
        <w:rPr>
          <w:rFonts w:ascii="Garamond" w:hAnsi="Garamond"/>
          <w:sz w:val="24"/>
          <w:szCs w:val="24"/>
          <w:lang w:val="en-US"/>
        </w:rPr>
        <w:t xml:space="preserve">Alison </w:t>
      </w:r>
      <w:r w:rsidRPr="007930AF">
        <w:rPr>
          <w:rFonts w:ascii="Garamond" w:hAnsi="Garamond"/>
          <w:sz w:val="24"/>
          <w:szCs w:val="24"/>
          <w:lang w:val="en-US"/>
        </w:rPr>
        <w:t>Boulanger</w:t>
      </w:r>
      <w:r w:rsidR="00357A8D" w:rsidRPr="007930AF">
        <w:rPr>
          <w:rFonts w:ascii="Garamond" w:hAnsi="Garamond"/>
          <w:sz w:val="24"/>
          <w:szCs w:val="24"/>
          <w:lang w:val="en-US"/>
        </w:rPr>
        <w:t xml:space="preserve"> – </w:t>
      </w:r>
      <w:r w:rsidR="008B7DE6" w:rsidRPr="007930AF">
        <w:rPr>
          <w:rFonts w:ascii="Garamond" w:hAnsi="Garamond"/>
          <w:sz w:val="24"/>
          <w:szCs w:val="24"/>
          <w:lang w:val="en-US"/>
        </w:rPr>
        <w:t xml:space="preserve">Fiona </w:t>
      </w:r>
      <w:r w:rsidRPr="007930AF">
        <w:rPr>
          <w:rFonts w:ascii="Garamond" w:hAnsi="Garamond"/>
          <w:sz w:val="24"/>
          <w:szCs w:val="24"/>
          <w:lang w:val="en-US"/>
        </w:rPr>
        <w:t>McIntosh-</w:t>
      </w:r>
      <w:proofErr w:type="spellStart"/>
      <w:r w:rsidRPr="007930AF">
        <w:rPr>
          <w:rFonts w:ascii="Garamond" w:hAnsi="Garamond"/>
          <w:sz w:val="24"/>
          <w:szCs w:val="24"/>
          <w:lang w:val="en-US"/>
        </w:rPr>
        <w:t>Varjabédian</w:t>
      </w:r>
      <w:proofErr w:type="spellEnd"/>
      <w:r w:rsidR="008B7DE6" w:rsidRPr="007930AF">
        <w:rPr>
          <w:rFonts w:ascii="Garamond" w:hAnsi="Garamond"/>
          <w:sz w:val="24"/>
          <w:szCs w:val="24"/>
          <w:lang w:val="en-US"/>
        </w:rPr>
        <w:t xml:space="preserve">, </w:t>
      </w:r>
      <w:r w:rsidR="00357A8D" w:rsidRPr="007930AF">
        <w:rPr>
          <w:rFonts w:ascii="Garamond" w:hAnsi="Garamond"/>
          <w:sz w:val="24"/>
          <w:szCs w:val="24"/>
          <w:lang w:val="en-US"/>
        </w:rPr>
        <w:t xml:space="preserve">21 – 42. Stuttgart: </w:t>
      </w:r>
      <w:r w:rsidRPr="007930AF">
        <w:rPr>
          <w:rFonts w:ascii="Garamond" w:hAnsi="Garamond"/>
          <w:sz w:val="24"/>
          <w:szCs w:val="24"/>
          <w:lang w:val="en-US" w:eastAsia="fr-FR"/>
        </w:rPr>
        <w:t>ibidem-Verlag</w:t>
      </w:r>
      <w:r w:rsidR="00357A8D" w:rsidRPr="007930AF">
        <w:rPr>
          <w:rFonts w:ascii="Garamond" w:hAnsi="Garamond"/>
          <w:sz w:val="24"/>
          <w:szCs w:val="24"/>
          <w:lang w:val="en-US"/>
        </w:rPr>
        <w:t>.</w:t>
      </w:r>
    </w:p>
    <w:p w14:paraId="0BA61CFF" w14:textId="36DA2E6A" w:rsidR="001F3AC0" w:rsidRPr="007930AF" w:rsidRDefault="001F3AC0" w:rsidP="00CB7E6A">
      <w:pPr>
        <w:pStyle w:val="Default"/>
        <w:rPr>
          <w:rFonts w:ascii="Garamond" w:hAnsi="Garamond"/>
        </w:rPr>
      </w:pPr>
      <w:proofErr w:type="spellStart"/>
      <w:r w:rsidRPr="006A7915">
        <w:rPr>
          <w:rFonts w:ascii="Garamond" w:hAnsi="Garamond"/>
        </w:rPr>
        <w:t>Fukari</w:t>
      </w:r>
      <w:proofErr w:type="spellEnd"/>
      <w:r w:rsidRPr="006A7915">
        <w:rPr>
          <w:rFonts w:ascii="Garamond" w:hAnsi="Garamond"/>
        </w:rPr>
        <w:t>, Alexandra – Wolf, Michaela</w:t>
      </w:r>
      <w:r w:rsidRPr="007930AF">
        <w:rPr>
          <w:rFonts w:ascii="Garamond" w:hAnsi="Garamond"/>
        </w:rPr>
        <w:t xml:space="preserve">, </w:t>
      </w:r>
      <w:proofErr w:type="spellStart"/>
      <w:r w:rsidRPr="007930AF">
        <w:rPr>
          <w:rFonts w:ascii="Garamond" w:hAnsi="Garamond"/>
        </w:rPr>
        <w:t>eds</w:t>
      </w:r>
      <w:proofErr w:type="spellEnd"/>
      <w:r w:rsidRPr="007930AF">
        <w:rPr>
          <w:rFonts w:ascii="Garamond" w:hAnsi="Garamond"/>
        </w:rPr>
        <w:t xml:space="preserve">. 2007. </w:t>
      </w:r>
      <w:proofErr w:type="spellStart"/>
      <w:r w:rsidRPr="007930AF">
        <w:rPr>
          <w:rFonts w:ascii="Garamond" w:hAnsi="Garamond"/>
          <w:i/>
          <w:iCs/>
        </w:rPr>
        <w:t>Constructing</w:t>
      </w:r>
      <w:proofErr w:type="spellEnd"/>
      <w:r w:rsidRPr="007930AF">
        <w:rPr>
          <w:rFonts w:ascii="Garamond" w:hAnsi="Garamond"/>
          <w:i/>
          <w:iCs/>
        </w:rPr>
        <w:t xml:space="preserve"> a </w:t>
      </w:r>
      <w:proofErr w:type="spellStart"/>
      <w:r w:rsidRPr="007930AF">
        <w:rPr>
          <w:rFonts w:ascii="Garamond" w:hAnsi="Garamond"/>
          <w:i/>
          <w:iCs/>
        </w:rPr>
        <w:t>Sociology</w:t>
      </w:r>
      <w:proofErr w:type="spellEnd"/>
      <w:r w:rsidRPr="007930AF">
        <w:rPr>
          <w:rFonts w:ascii="Garamond" w:hAnsi="Garamond"/>
          <w:i/>
          <w:iCs/>
        </w:rPr>
        <w:t xml:space="preserve"> of </w:t>
      </w:r>
      <w:proofErr w:type="spellStart"/>
      <w:r w:rsidRPr="007930AF">
        <w:rPr>
          <w:rFonts w:ascii="Garamond" w:hAnsi="Garamond"/>
          <w:i/>
          <w:iCs/>
        </w:rPr>
        <w:t>Translation</w:t>
      </w:r>
      <w:proofErr w:type="spellEnd"/>
      <w:r w:rsidRPr="007930AF">
        <w:rPr>
          <w:rFonts w:ascii="Garamond" w:hAnsi="Garamond"/>
        </w:rPr>
        <w:t xml:space="preserve">. Amsterdam: John </w:t>
      </w:r>
      <w:proofErr w:type="spellStart"/>
      <w:r w:rsidRPr="007930AF">
        <w:rPr>
          <w:rFonts w:ascii="Garamond" w:hAnsi="Garamond"/>
        </w:rPr>
        <w:t>Benjamins</w:t>
      </w:r>
      <w:proofErr w:type="spellEnd"/>
      <w:r w:rsidRPr="007930AF">
        <w:rPr>
          <w:rFonts w:ascii="Garamond" w:hAnsi="Garamond"/>
        </w:rPr>
        <w:t>.</w:t>
      </w:r>
    </w:p>
    <w:p w14:paraId="565F97C4" w14:textId="2B526E3B" w:rsidR="009C1F4B" w:rsidRPr="007930AF" w:rsidRDefault="009C1F4B" w:rsidP="00CB7E6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k-SK" w:eastAsia="sk-SK"/>
        </w:rPr>
      </w:pPr>
      <w:proofErr w:type="spellStart"/>
      <w:r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>Génin</w:t>
      </w:r>
      <w:proofErr w:type="spellEnd"/>
      <w:r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, </w:t>
      </w:r>
      <w:proofErr w:type="spellStart"/>
      <w:r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>Isabelle</w:t>
      </w:r>
      <w:proofErr w:type="spellEnd"/>
      <w:r w:rsidR="00357A8D" w:rsidRPr="006A7915">
        <w:rPr>
          <w:rFonts w:ascii="Garamond" w:eastAsia="Times New Roman" w:hAnsi="Garamond" w:cs="Arial"/>
          <w:sz w:val="24"/>
          <w:szCs w:val="24"/>
          <w:lang w:eastAsia="sk-SK"/>
        </w:rPr>
        <w:t xml:space="preserve"> – </w:t>
      </w:r>
      <w:proofErr w:type="spellStart"/>
      <w:r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>Klitgård</w:t>
      </w:r>
      <w:proofErr w:type="spellEnd"/>
      <w:r w:rsidR="00357A8D"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>,</w:t>
      </w:r>
      <w:r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Ida</w:t>
      </w:r>
      <w:r w:rsidRPr="006A7915">
        <w:rPr>
          <w:rFonts w:ascii="Garamond" w:eastAsia="Times New Roman" w:hAnsi="Garamond" w:cs="Arial"/>
          <w:bCs/>
          <w:sz w:val="24"/>
          <w:szCs w:val="24"/>
          <w:lang w:val="sk-SK" w:eastAsia="sk-SK"/>
        </w:rPr>
        <w:t>.</w:t>
      </w:r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r w:rsidR="008B7DE6"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2015.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Translating</w:t>
      </w:r>
      <w:proofErr w:type="spellEnd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the</w:t>
      </w:r>
      <w:proofErr w:type="spellEnd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Voices</w:t>
      </w:r>
      <w:proofErr w:type="spellEnd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 xml:space="preserve"> of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Theory</w:t>
      </w:r>
      <w:proofErr w:type="spellEnd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 xml:space="preserve"> = La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Traduction</w:t>
      </w:r>
      <w:proofErr w:type="spellEnd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 xml:space="preserve"> des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voix</w:t>
      </w:r>
      <w:proofErr w:type="spellEnd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 xml:space="preserve"> de la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théorie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.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Montréal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: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Éditions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québécoises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de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l’œuvre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.</w:t>
      </w:r>
    </w:p>
    <w:p w14:paraId="32D07457" w14:textId="0C69C361" w:rsidR="00F576E9" w:rsidRPr="005150B4" w:rsidRDefault="00F576E9" w:rsidP="00CB7E6A">
      <w:pPr>
        <w:spacing w:after="0" w:line="240" w:lineRule="auto"/>
        <w:rPr>
          <w:rFonts w:ascii="Garamond" w:hAnsi="Garamond"/>
          <w:sz w:val="24"/>
          <w:szCs w:val="24"/>
        </w:rPr>
      </w:pPr>
      <w:r w:rsidRPr="006A7915">
        <w:rPr>
          <w:rFonts w:ascii="Garamond" w:hAnsi="Garamond"/>
          <w:sz w:val="24"/>
          <w:szCs w:val="24"/>
        </w:rPr>
        <w:t>Gonne, Maud</w:t>
      </w:r>
      <w:r w:rsidRPr="007930AF">
        <w:rPr>
          <w:rFonts w:ascii="Garamond" w:hAnsi="Garamond"/>
          <w:sz w:val="24"/>
          <w:szCs w:val="24"/>
        </w:rPr>
        <w:t xml:space="preserve"> </w:t>
      </w:r>
      <w:r w:rsidR="00ED281A" w:rsidRPr="007930AF">
        <w:rPr>
          <w:rFonts w:ascii="Garamond" w:hAnsi="Garamond"/>
          <w:sz w:val="24"/>
          <w:szCs w:val="24"/>
        </w:rPr>
        <w:t>et al</w:t>
      </w:r>
      <w:r w:rsidR="00357A8D" w:rsidRPr="007930AF">
        <w:rPr>
          <w:rFonts w:ascii="Garamond" w:hAnsi="Garamond"/>
          <w:sz w:val="24"/>
          <w:szCs w:val="24"/>
        </w:rPr>
        <w:t>.</w:t>
      </w:r>
      <w:r w:rsidR="0042263F" w:rsidRPr="007930AF">
        <w:rPr>
          <w:rFonts w:ascii="Garamond" w:hAnsi="Garamond"/>
          <w:sz w:val="24"/>
          <w:szCs w:val="24"/>
        </w:rPr>
        <w:t xml:space="preserve">, </w:t>
      </w:r>
      <w:r w:rsidRPr="007930AF">
        <w:rPr>
          <w:rFonts w:ascii="Garamond" w:hAnsi="Garamond"/>
          <w:sz w:val="24"/>
          <w:szCs w:val="24"/>
        </w:rPr>
        <w:t xml:space="preserve">eds. </w:t>
      </w:r>
      <w:r w:rsidR="0042263F" w:rsidRPr="007930AF">
        <w:rPr>
          <w:rFonts w:ascii="Garamond" w:hAnsi="Garamond"/>
          <w:sz w:val="24"/>
          <w:szCs w:val="24"/>
        </w:rPr>
        <w:t xml:space="preserve">2021. </w:t>
      </w:r>
      <w:r w:rsidRPr="007930AF">
        <w:rPr>
          <w:rFonts w:ascii="Garamond" w:hAnsi="Garamond"/>
          <w:i/>
          <w:iCs/>
          <w:sz w:val="24"/>
          <w:szCs w:val="24"/>
          <w:lang w:val="en-US"/>
        </w:rPr>
        <w:t>Transfer Thinking in Translation Studies: Playing with the Black Box of Cultural Transfer</w:t>
      </w:r>
      <w:r w:rsidRPr="007930AF">
        <w:rPr>
          <w:rFonts w:ascii="Garamond" w:hAnsi="Garamond"/>
          <w:sz w:val="24"/>
          <w:szCs w:val="24"/>
          <w:lang w:val="en-US"/>
        </w:rPr>
        <w:t xml:space="preserve">. </w:t>
      </w:r>
      <w:r w:rsidRPr="005150B4">
        <w:rPr>
          <w:rFonts w:ascii="Garamond" w:hAnsi="Garamond"/>
          <w:sz w:val="24"/>
          <w:szCs w:val="24"/>
        </w:rPr>
        <w:t>Leuven: University Press.</w:t>
      </w:r>
    </w:p>
    <w:p w14:paraId="423783D0" w14:textId="77777777" w:rsidR="001F3AC0" w:rsidRPr="007930AF" w:rsidRDefault="001F3AC0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Gonne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Maud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 – Roland, Hubert –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Vanasten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Stéphanie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 2022. „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Introduction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: À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propos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des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paradoxes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échecs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et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malentendus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dans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les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transferts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culturels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.“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Interférences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littéraires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>/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Literaire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interferenties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, 26: 1 – 23.</w:t>
      </w:r>
    </w:p>
    <w:p w14:paraId="020BEEB9" w14:textId="5F299B77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Hammerschmid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Beata</w:t>
      </w:r>
      <w:proofErr w:type="spellEnd"/>
      <w:r w:rsidR="00357A8D" w:rsidRPr="006A7915">
        <w:rPr>
          <w:rFonts w:ascii="Garamond" w:hAnsi="Garamond"/>
          <w:sz w:val="24"/>
          <w:szCs w:val="24"/>
          <w:lang w:val="sk-SK"/>
        </w:rPr>
        <w:t xml:space="preserve"> –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Krapoth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Hermann</w:t>
      </w:r>
      <w:proofErr w:type="spellEnd"/>
      <w:r w:rsidR="001C5F83" w:rsidRPr="006A7915">
        <w:rPr>
          <w:rFonts w:ascii="Garamond" w:hAnsi="Garamond"/>
          <w:sz w:val="24"/>
          <w:szCs w:val="24"/>
          <w:lang w:val="sk-SK"/>
        </w:rPr>
        <w:t>,</w:t>
      </w:r>
      <w:r w:rsidR="001C5F83"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="001C5F83" w:rsidRPr="007930AF">
        <w:rPr>
          <w:rFonts w:ascii="Garamond" w:hAnsi="Garamond"/>
          <w:sz w:val="24"/>
          <w:szCs w:val="24"/>
          <w:lang w:val="sk-SK"/>
        </w:rPr>
        <w:t>eds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. </w:t>
      </w:r>
      <w:r w:rsidR="0042263F" w:rsidRPr="007930AF">
        <w:rPr>
          <w:rFonts w:ascii="Garamond" w:hAnsi="Garamond"/>
          <w:sz w:val="24"/>
          <w:szCs w:val="24"/>
          <w:lang w:val="sk-SK"/>
        </w:rPr>
        <w:t xml:space="preserve">1998.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Übersetzung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als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kultureller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Prozeß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: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Rezeption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,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Projektion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und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Konstruktion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des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Fremden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. </w:t>
      </w:r>
      <w:r w:rsidRPr="007930AF">
        <w:rPr>
          <w:rFonts w:ascii="Garamond" w:hAnsi="Garamond"/>
          <w:sz w:val="24"/>
          <w:szCs w:val="24"/>
        </w:rPr>
        <w:t>Berl</w:t>
      </w:r>
      <w:r w:rsidR="001C5F83" w:rsidRPr="007930AF">
        <w:rPr>
          <w:rFonts w:ascii="Garamond" w:hAnsi="Garamond"/>
          <w:sz w:val="24"/>
          <w:szCs w:val="24"/>
        </w:rPr>
        <w:t>í</w:t>
      </w:r>
      <w:r w:rsidRPr="007930AF">
        <w:rPr>
          <w:rFonts w:ascii="Garamond" w:hAnsi="Garamond"/>
          <w:sz w:val="24"/>
          <w:szCs w:val="24"/>
        </w:rPr>
        <w:t xml:space="preserve">n: Erich Schmidt Verlag. </w:t>
      </w:r>
    </w:p>
    <w:p w14:paraId="1ED1DCC4" w14:textId="6668BFA0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Jacquemond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>, Richard</w:t>
      </w:r>
      <w:r w:rsidR="0042263F" w:rsidRPr="006A7915">
        <w:rPr>
          <w:rFonts w:ascii="Garamond" w:hAnsi="Garamond"/>
          <w:sz w:val="24"/>
          <w:szCs w:val="24"/>
          <w:lang w:val="sk-SK"/>
        </w:rPr>
        <w:t xml:space="preserve"> –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Sapiro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Gisèle</w:t>
      </w:r>
      <w:proofErr w:type="spellEnd"/>
      <w:r w:rsidRPr="006A7915">
        <w:rPr>
          <w:rFonts w:ascii="Garamond" w:hAnsi="Garamond"/>
          <w:bCs/>
          <w:sz w:val="24"/>
          <w:szCs w:val="24"/>
          <w:lang w:val="sk-SK"/>
        </w:rPr>
        <w:t>.</w:t>
      </w:r>
      <w:r w:rsidRPr="007930AF">
        <w:rPr>
          <w:rFonts w:ascii="Garamond" w:hAnsi="Garamond"/>
          <w:sz w:val="24"/>
          <w:szCs w:val="24"/>
          <w:lang w:val="sk-SK"/>
        </w:rPr>
        <w:t> </w:t>
      </w:r>
      <w:r w:rsidR="0042263F" w:rsidRPr="007930AF">
        <w:rPr>
          <w:rFonts w:ascii="Garamond" w:hAnsi="Garamond"/>
          <w:sz w:val="24"/>
          <w:szCs w:val="24"/>
          <w:lang w:val="sk-SK"/>
        </w:rPr>
        <w:t xml:space="preserve">2020. </w:t>
      </w:r>
      <w:r w:rsidR="00EF056C" w:rsidRPr="007930AF">
        <w:rPr>
          <w:rFonts w:ascii="Garamond" w:hAnsi="Garamond"/>
          <w:sz w:val="24"/>
          <w:szCs w:val="24"/>
          <w:lang w:val="sk-SK"/>
        </w:rPr>
        <w:t>„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Traduire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les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sciences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humaines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et 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sociales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: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retour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sur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des 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enquêtes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sociologiques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et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regards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sur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les 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pratiques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en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 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Israël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et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dans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le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 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monde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arabe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  <w:r w:rsidR="00EF056C" w:rsidRPr="007930AF">
        <w:rPr>
          <w:rFonts w:ascii="Garamond" w:hAnsi="Garamond"/>
          <w:sz w:val="24"/>
          <w:szCs w:val="24"/>
          <w:lang w:val="sk-SK"/>
        </w:rPr>
        <w:t>“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Revue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d’histoire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des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sciences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humaines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,</w:t>
      </w:r>
      <w:r w:rsidR="0042263F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36</w:t>
      </w:r>
      <w:r w:rsidR="0042263F" w:rsidRPr="007930AF">
        <w:rPr>
          <w:rFonts w:ascii="Garamond" w:hAnsi="Garamond"/>
          <w:sz w:val="24"/>
          <w:szCs w:val="24"/>
          <w:lang w:val="sk-SK"/>
        </w:rPr>
        <w:t xml:space="preserve">: </w:t>
      </w:r>
      <w:r w:rsidRPr="007930AF">
        <w:rPr>
          <w:rFonts w:ascii="Garamond" w:hAnsi="Garamond"/>
          <w:sz w:val="24"/>
          <w:szCs w:val="24"/>
          <w:lang w:val="sk-SK"/>
        </w:rPr>
        <w:t>223</w:t>
      </w:r>
      <w:r w:rsidR="0042263F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–</w:t>
      </w:r>
      <w:r w:rsidR="0042263F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234.</w:t>
      </w:r>
    </w:p>
    <w:p w14:paraId="740F0F76" w14:textId="6ABEC738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</w:rPr>
      </w:pPr>
      <w:r w:rsidRPr="005150B4">
        <w:rPr>
          <w:rFonts w:ascii="Garamond" w:hAnsi="Garamond"/>
          <w:sz w:val="24"/>
          <w:szCs w:val="24"/>
        </w:rPr>
        <w:lastRenderedPageBreak/>
        <w:t>Maaß, Frank</w:t>
      </w:r>
      <w:r w:rsidR="00EF056C" w:rsidRPr="005150B4">
        <w:rPr>
          <w:rFonts w:ascii="Garamond" w:hAnsi="Garamond"/>
          <w:sz w:val="24"/>
          <w:szCs w:val="24"/>
        </w:rPr>
        <w:t xml:space="preserve"> – </w:t>
      </w:r>
      <w:r w:rsidRPr="005150B4">
        <w:rPr>
          <w:rFonts w:ascii="Garamond" w:hAnsi="Garamond"/>
          <w:sz w:val="24"/>
          <w:szCs w:val="24"/>
        </w:rPr>
        <w:t>Turk, Horst</w:t>
      </w:r>
      <w:r w:rsidR="00EF056C" w:rsidRPr="005150B4">
        <w:rPr>
          <w:rFonts w:ascii="Garamond" w:hAnsi="Garamond"/>
          <w:sz w:val="24"/>
          <w:szCs w:val="24"/>
        </w:rPr>
        <w:t>, eds</w:t>
      </w:r>
      <w:r w:rsidRPr="005150B4">
        <w:rPr>
          <w:rFonts w:ascii="Garamond" w:hAnsi="Garamond"/>
          <w:sz w:val="24"/>
          <w:szCs w:val="24"/>
        </w:rPr>
        <w:t>.</w:t>
      </w:r>
      <w:r w:rsidR="0042263F" w:rsidRPr="005150B4">
        <w:rPr>
          <w:rFonts w:ascii="Garamond" w:hAnsi="Garamond"/>
          <w:sz w:val="24"/>
          <w:szCs w:val="24"/>
        </w:rPr>
        <w:t xml:space="preserve"> 1993.</w:t>
      </w:r>
      <w:r w:rsidRPr="005150B4">
        <w:rPr>
          <w:rFonts w:ascii="Garamond" w:hAnsi="Garamond"/>
          <w:sz w:val="24"/>
          <w:szCs w:val="24"/>
        </w:rPr>
        <w:t xml:space="preserve"> </w:t>
      </w:r>
      <w:r w:rsidRPr="005150B4">
        <w:rPr>
          <w:rFonts w:ascii="Garamond" w:hAnsi="Garamond"/>
          <w:i/>
          <w:iCs/>
          <w:sz w:val="24"/>
          <w:szCs w:val="24"/>
          <w:lang w:val="de-DE"/>
        </w:rPr>
        <w:t>Übersetzen, Verstehen, Brücken bauen: Geisteswissenschaftliches und literarisches Übersetzen im internationalen Kulturaustausch</w:t>
      </w:r>
      <w:r w:rsidRPr="005150B4">
        <w:rPr>
          <w:rFonts w:ascii="Garamond" w:hAnsi="Garamond"/>
          <w:sz w:val="24"/>
          <w:szCs w:val="24"/>
          <w:lang w:val="de-DE"/>
        </w:rPr>
        <w:t xml:space="preserve">. </w:t>
      </w:r>
      <w:r w:rsidRPr="007930AF">
        <w:rPr>
          <w:rFonts w:ascii="Garamond" w:hAnsi="Garamond"/>
          <w:sz w:val="24"/>
          <w:szCs w:val="24"/>
        </w:rPr>
        <w:t>Berl</w:t>
      </w:r>
      <w:r w:rsidR="0042263F" w:rsidRPr="007930AF">
        <w:rPr>
          <w:rFonts w:ascii="Garamond" w:hAnsi="Garamond"/>
          <w:sz w:val="24"/>
          <w:szCs w:val="24"/>
        </w:rPr>
        <w:t>í</w:t>
      </w:r>
      <w:r w:rsidRPr="007930AF">
        <w:rPr>
          <w:rFonts w:ascii="Garamond" w:hAnsi="Garamond"/>
          <w:sz w:val="24"/>
          <w:szCs w:val="24"/>
        </w:rPr>
        <w:t>n: Erich Schmidt Verlag.</w:t>
      </w:r>
    </w:p>
    <w:p w14:paraId="04142EBA" w14:textId="461232EC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Poncharal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>, Bruno</w:t>
      </w:r>
      <w:r w:rsidRPr="006A7915">
        <w:rPr>
          <w:rFonts w:ascii="Garamond" w:hAnsi="Garamond"/>
          <w:bCs/>
          <w:sz w:val="24"/>
          <w:szCs w:val="24"/>
          <w:lang w:val="sk-SK"/>
        </w:rPr>
        <w:t>.</w:t>
      </w:r>
      <w:r w:rsidRPr="007930AF">
        <w:rPr>
          <w:rFonts w:ascii="Garamond" w:hAnsi="Garamond"/>
          <w:bCs/>
          <w:sz w:val="24"/>
          <w:szCs w:val="24"/>
          <w:lang w:val="sk-SK"/>
        </w:rPr>
        <w:t xml:space="preserve"> </w:t>
      </w:r>
      <w:r w:rsidR="00EF056C" w:rsidRPr="007930AF">
        <w:rPr>
          <w:rFonts w:ascii="Garamond" w:hAnsi="Garamond"/>
          <w:sz w:val="24"/>
          <w:szCs w:val="24"/>
          <w:lang w:val="sk-SK"/>
        </w:rPr>
        <w:t>2007. „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Le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EF056C" w:rsidRPr="007930AF">
        <w:rPr>
          <w:rFonts w:ascii="Garamond" w:hAnsi="Garamond"/>
          <w:sz w:val="24"/>
          <w:szCs w:val="24"/>
          <w:lang w:val="sk-SK"/>
        </w:rPr>
        <w:t>‚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Social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Science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Translation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Project</w:t>
      </w:r>
      <w:r w:rsidR="00EF056C" w:rsidRPr="007930AF">
        <w:rPr>
          <w:rFonts w:ascii="Garamond" w:hAnsi="Garamond"/>
          <w:sz w:val="24"/>
          <w:szCs w:val="24"/>
          <w:lang w:val="sk-SK"/>
        </w:rPr>
        <w:t>‘</w:t>
      </w:r>
      <w:r w:rsidRPr="007930AF">
        <w:rPr>
          <w:rFonts w:ascii="Garamond" w:hAnsi="Garamond"/>
          <w:sz w:val="24"/>
          <w:szCs w:val="24"/>
          <w:lang w:val="sk-SK"/>
        </w:rPr>
        <w:t xml:space="preserve"> et la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traduction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des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sciences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humaines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  <w:r w:rsidR="00EF056C" w:rsidRPr="007930AF">
        <w:rPr>
          <w:rFonts w:ascii="Garamond" w:hAnsi="Garamond"/>
          <w:sz w:val="24"/>
          <w:szCs w:val="24"/>
          <w:lang w:val="sk-SK"/>
        </w:rPr>
        <w:t>“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Hermès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, 49</w:t>
      </w:r>
      <w:r w:rsidR="00EF056C" w:rsidRPr="007930AF">
        <w:rPr>
          <w:rFonts w:ascii="Garamond" w:hAnsi="Garamond"/>
          <w:sz w:val="24"/>
          <w:szCs w:val="24"/>
          <w:lang w:val="sk-SK"/>
        </w:rPr>
        <w:t>:</w:t>
      </w:r>
      <w:r w:rsidRPr="007930AF">
        <w:rPr>
          <w:rFonts w:ascii="Garamond" w:hAnsi="Garamond"/>
          <w:sz w:val="24"/>
          <w:szCs w:val="24"/>
          <w:lang w:val="sk-SK"/>
        </w:rPr>
        <w:t xml:space="preserve"> 99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–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106.</w:t>
      </w:r>
    </w:p>
    <w:p w14:paraId="15515317" w14:textId="668CCA58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Poltermann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Andreas</w:t>
      </w:r>
      <w:proofErr w:type="spellEnd"/>
      <w:r w:rsidR="00EF056C" w:rsidRPr="006A7915">
        <w:rPr>
          <w:rFonts w:ascii="Garamond" w:hAnsi="Garamond"/>
          <w:bCs/>
          <w:sz w:val="24"/>
          <w:szCs w:val="24"/>
          <w:lang w:val="sk-SK"/>
        </w:rPr>
        <w:t>,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="00EF056C" w:rsidRPr="007930AF">
        <w:rPr>
          <w:rFonts w:ascii="Garamond" w:hAnsi="Garamond"/>
          <w:sz w:val="24"/>
          <w:szCs w:val="24"/>
          <w:lang w:val="sk-SK"/>
        </w:rPr>
        <w:t>ed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. 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1995.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Literaturkanon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–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Medienereignis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–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Kultureller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Text: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Formen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interkultureller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Kommunikation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und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Übersetzung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 Berl</w:t>
      </w:r>
      <w:r w:rsidR="00EF056C" w:rsidRPr="007930AF">
        <w:rPr>
          <w:rFonts w:ascii="Garamond" w:hAnsi="Garamond"/>
          <w:sz w:val="24"/>
          <w:szCs w:val="24"/>
          <w:lang w:val="sk-SK"/>
        </w:rPr>
        <w:t>í</w:t>
      </w:r>
      <w:r w:rsidRPr="007930AF">
        <w:rPr>
          <w:rFonts w:ascii="Garamond" w:hAnsi="Garamond"/>
          <w:sz w:val="24"/>
          <w:szCs w:val="24"/>
          <w:lang w:val="sk-SK"/>
        </w:rPr>
        <w:t xml:space="preserve">n: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Erich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Schmidt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Verlag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</w:p>
    <w:p w14:paraId="6BED51B3" w14:textId="27B08051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6A7915">
        <w:rPr>
          <w:rFonts w:ascii="Garamond" w:hAnsi="Garamond"/>
          <w:sz w:val="24"/>
          <w:szCs w:val="24"/>
          <w:lang w:val="sk-SK"/>
        </w:rPr>
        <w:t xml:space="preserve">Popa,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Ioanna</w:t>
      </w:r>
      <w:proofErr w:type="spellEnd"/>
      <w:r w:rsidRPr="006A7915">
        <w:rPr>
          <w:rFonts w:ascii="Garamond" w:hAnsi="Garamond"/>
          <w:bCs/>
          <w:sz w:val="24"/>
          <w:szCs w:val="24"/>
          <w:lang w:val="sk-SK"/>
        </w:rPr>
        <w:t>.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2010.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Traduire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sous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contraintes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: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Littérature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et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communisme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.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Paris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: CNRS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éditions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</w:p>
    <w:p w14:paraId="4886DFA2" w14:textId="143BCF20" w:rsidR="009C1F4B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Rochlitz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 xml:space="preserve">, </w:t>
      </w:r>
      <w:proofErr w:type="spellStart"/>
      <w:r w:rsidRPr="006A7915">
        <w:rPr>
          <w:rFonts w:ascii="Garamond" w:hAnsi="Garamond"/>
          <w:sz w:val="24"/>
          <w:szCs w:val="24"/>
          <w:lang w:val="sk-SK"/>
        </w:rPr>
        <w:t>Rainer</w:t>
      </w:r>
      <w:proofErr w:type="spellEnd"/>
      <w:r w:rsidRPr="006A7915">
        <w:rPr>
          <w:rFonts w:ascii="Garamond" w:hAnsi="Garamond"/>
          <w:bCs/>
          <w:sz w:val="24"/>
          <w:szCs w:val="24"/>
          <w:lang w:val="sk-SK"/>
        </w:rPr>
        <w:t>.</w:t>
      </w:r>
      <w:r w:rsidRPr="007930AF">
        <w:rPr>
          <w:rFonts w:ascii="Garamond" w:hAnsi="Garamond"/>
          <w:sz w:val="24"/>
          <w:szCs w:val="24"/>
          <w:lang w:val="sk-SK"/>
        </w:rPr>
        <w:t> </w:t>
      </w:r>
      <w:r w:rsidR="00EF056C" w:rsidRPr="007930AF">
        <w:rPr>
          <w:rFonts w:ascii="Garamond" w:hAnsi="Garamond"/>
          <w:sz w:val="24"/>
          <w:szCs w:val="24"/>
          <w:lang w:val="sk-SK"/>
        </w:rPr>
        <w:t>2001. „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Traduire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les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sciences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humaines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“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Raisons</w:t>
      </w:r>
      <w:proofErr w:type="spellEnd"/>
      <w:r w:rsidRPr="007930AF">
        <w:rPr>
          <w:rFonts w:ascii="Garamond" w:hAnsi="Garamond"/>
          <w:i/>
          <w:iC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politiques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,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2, 2</w:t>
      </w:r>
      <w:r w:rsidR="00EF056C" w:rsidRPr="007930AF">
        <w:rPr>
          <w:rFonts w:ascii="Garamond" w:hAnsi="Garamond"/>
          <w:sz w:val="24"/>
          <w:szCs w:val="24"/>
          <w:lang w:val="sk-SK"/>
        </w:rPr>
        <w:t>:</w:t>
      </w:r>
      <w:r w:rsidRPr="007930AF">
        <w:rPr>
          <w:rFonts w:ascii="Garamond" w:hAnsi="Garamond"/>
          <w:sz w:val="24"/>
          <w:szCs w:val="24"/>
          <w:lang w:val="sk-SK"/>
        </w:rPr>
        <w:t xml:space="preserve"> 65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–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 xml:space="preserve">77. </w:t>
      </w:r>
    </w:p>
    <w:p w14:paraId="450A1A9B" w14:textId="56D66757" w:rsidR="00B106B7" w:rsidRPr="007930AF" w:rsidRDefault="00B106B7" w:rsidP="00CB7E6A">
      <w:pPr>
        <w:spacing w:after="0" w:line="240" w:lineRule="auto"/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</w:pPr>
      <w:r w:rsidRPr="006A7915"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  <w:t>Sapiro, Gisèle</w:t>
      </w:r>
      <w:r w:rsidRPr="006A7915">
        <w:rPr>
          <w:rFonts w:ascii="Garamond" w:hAnsi="Garamond" w:cs="Courier New"/>
          <w:bCs/>
          <w:color w:val="000000" w:themeColor="text1"/>
          <w:sz w:val="24"/>
          <w:szCs w:val="24"/>
          <w:shd w:val="clear" w:color="auto" w:fill="FFFFFF"/>
        </w:rPr>
        <w:t>.</w:t>
      </w:r>
      <w:r w:rsidRPr="007930AF"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056C" w:rsidRPr="007930AF"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  <w:t xml:space="preserve">2012. </w:t>
      </w:r>
      <w:r w:rsidRPr="007930AF">
        <w:rPr>
          <w:rFonts w:ascii="Garamond" w:hAnsi="Garamond" w:cs="Courier New"/>
          <w:i/>
          <w:color w:val="000000" w:themeColor="text1"/>
          <w:sz w:val="24"/>
          <w:szCs w:val="24"/>
          <w:shd w:val="clear" w:color="auto" w:fill="FFFFFF"/>
        </w:rPr>
        <w:t>Traduire la littérature et les sciences humaines: Conditions et obstacles</w:t>
      </w:r>
      <w:r w:rsidRPr="007930AF"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  <w:t>. Paris</w:t>
      </w:r>
      <w:r w:rsidR="00223660" w:rsidRPr="007930AF"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  <w:t>:</w:t>
      </w:r>
      <w:r w:rsidR="00EF056C" w:rsidRPr="007930AF"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72D3" w:rsidRPr="007930AF"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  <w:t xml:space="preserve">Publications du </w:t>
      </w:r>
      <w:r w:rsidRPr="007930AF">
        <w:rPr>
          <w:rFonts w:ascii="Garamond" w:hAnsi="Garamond" w:cs="Courier New"/>
          <w:color w:val="000000" w:themeColor="text1"/>
          <w:sz w:val="24"/>
          <w:szCs w:val="24"/>
          <w:shd w:val="clear" w:color="auto" w:fill="FFFFFF"/>
        </w:rPr>
        <w:t>Ministère de la Culture – DEPS.</w:t>
      </w:r>
    </w:p>
    <w:p w14:paraId="40AB0415" w14:textId="485AD6D3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6A7915">
        <w:rPr>
          <w:rFonts w:ascii="Garamond" w:hAnsi="Garamond"/>
          <w:sz w:val="24"/>
          <w:szCs w:val="24"/>
          <w:lang w:val="sk-SK"/>
        </w:rPr>
        <w:t>Schögler</w:t>
      </w:r>
      <w:proofErr w:type="spellEnd"/>
      <w:r w:rsidRPr="006A7915">
        <w:rPr>
          <w:rFonts w:ascii="Garamond" w:hAnsi="Garamond"/>
          <w:sz w:val="24"/>
          <w:szCs w:val="24"/>
          <w:lang w:val="sk-SK"/>
        </w:rPr>
        <w:t>, Rafael Y</w:t>
      </w:r>
      <w:r w:rsidRPr="006A7915">
        <w:rPr>
          <w:rFonts w:ascii="Garamond" w:hAnsi="Garamond"/>
          <w:bCs/>
          <w:sz w:val="24"/>
          <w:szCs w:val="24"/>
          <w:lang w:val="sk-SK"/>
        </w:rPr>
        <w:t>.</w:t>
      </w:r>
      <w:r w:rsidRPr="007930AF">
        <w:rPr>
          <w:rFonts w:ascii="Garamond" w:hAnsi="Garamond"/>
          <w:sz w:val="24"/>
          <w:szCs w:val="24"/>
          <w:lang w:val="sk-SK"/>
        </w:rPr>
        <w:t> </w:t>
      </w:r>
      <w:r w:rsidR="00EF056C" w:rsidRPr="007930AF">
        <w:rPr>
          <w:rFonts w:ascii="Garamond" w:hAnsi="Garamond"/>
          <w:sz w:val="24"/>
          <w:szCs w:val="24"/>
          <w:lang w:val="sk-SK"/>
        </w:rPr>
        <w:t>2017. „</w:t>
      </w:r>
      <w:r w:rsidRPr="007930AF">
        <w:rPr>
          <w:rFonts w:ascii="Garamond" w:hAnsi="Garamond"/>
          <w:sz w:val="24"/>
          <w:szCs w:val="24"/>
          <w:lang w:val="sk-SK"/>
        </w:rPr>
        <w:t xml:space="preserve">Les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fonctions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de la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traduction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en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sciences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humaines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 xml:space="preserve"> et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sociales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  <w:r w:rsidR="00EF056C" w:rsidRPr="007930AF">
        <w:rPr>
          <w:rFonts w:ascii="Garamond" w:hAnsi="Garamond"/>
          <w:sz w:val="24"/>
          <w:szCs w:val="24"/>
          <w:lang w:val="sk-SK"/>
        </w:rPr>
        <w:t>“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/>
          <w:i/>
          <w:iCs/>
          <w:sz w:val="24"/>
          <w:szCs w:val="24"/>
          <w:lang w:val="sk-SK"/>
        </w:rPr>
        <w:t>Parallèles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, 29,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2</w:t>
      </w:r>
      <w:r w:rsidR="00EF056C" w:rsidRPr="007930AF">
        <w:rPr>
          <w:rFonts w:ascii="Garamond" w:hAnsi="Garamond"/>
          <w:sz w:val="24"/>
          <w:szCs w:val="24"/>
          <w:lang w:val="sk-SK"/>
        </w:rPr>
        <w:t>:</w:t>
      </w:r>
      <w:r w:rsidRPr="007930AF">
        <w:rPr>
          <w:rFonts w:ascii="Garamond" w:hAnsi="Garamond"/>
          <w:sz w:val="24"/>
          <w:szCs w:val="24"/>
          <w:lang w:val="sk-SK"/>
        </w:rPr>
        <w:t xml:space="preserve"> 36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–</w:t>
      </w:r>
      <w:r w:rsidR="00EF056C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>45</w:t>
      </w:r>
      <w:r w:rsidR="00736859" w:rsidRPr="007930AF">
        <w:rPr>
          <w:rFonts w:ascii="Garamond" w:hAnsi="Garamond"/>
          <w:sz w:val="24"/>
          <w:szCs w:val="24"/>
          <w:lang w:val="sk-SK"/>
        </w:rPr>
        <w:t>.</w:t>
      </w:r>
    </w:p>
    <w:p w14:paraId="0F469E0B" w14:textId="316B5DB4" w:rsidR="00736859" w:rsidRPr="007930AF" w:rsidRDefault="00736859" w:rsidP="00CB7E6A">
      <w:pPr>
        <w:spacing w:after="0" w:line="240" w:lineRule="auto"/>
        <w:rPr>
          <w:rFonts w:ascii="Garamond" w:eastAsia="Times New Roman" w:hAnsi="Garamond" w:cs="Arial"/>
          <w:color w:val="0000FF"/>
          <w:sz w:val="24"/>
          <w:szCs w:val="24"/>
          <w:u w:val="single"/>
          <w:lang w:val="sk-SK" w:eastAsia="sk-SK"/>
        </w:rPr>
      </w:pPr>
      <w:proofErr w:type="spellStart"/>
      <w:r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>S</w:t>
      </w:r>
      <w:r w:rsidR="00223660"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>kibińska</w:t>
      </w:r>
      <w:proofErr w:type="spellEnd"/>
      <w:r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6A7915">
        <w:rPr>
          <w:rFonts w:ascii="Garamond" w:eastAsia="Times New Roman" w:hAnsi="Garamond" w:cs="Arial"/>
          <w:sz w:val="24"/>
          <w:szCs w:val="24"/>
          <w:lang w:val="sk-SK" w:eastAsia="sk-SK"/>
        </w:rPr>
        <w:t>Elżbieta</w:t>
      </w:r>
      <w:proofErr w:type="spellEnd"/>
      <w:r w:rsidRPr="006A7915">
        <w:rPr>
          <w:rFonts w:ascii="Garamond" w:eastAsia="Times New Roman" w:hAnsi="Garamond" w:cs="Arial"/>
          <w:bCs/>
          <w:sz w:val="24"/>
          <w:szCs w:val="24"/>
          <w:lang w:val="sk-SK" w:eastAsia="sk-SK"/>
        </w:rPr>
        <w:t>.</w:t>
      </w:r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r w:rsidR="00EF056C"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2013. </w:t>
      </w:r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„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Résonances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de la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traduction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des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ouvrages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de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sciences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humaines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.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Sur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l’exemple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des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collections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polonaises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Horyzonty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Nowoczesności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,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Cultura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,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Communicare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et de la revue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Teksty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Drugie</w:t>
      </w:r>
      <w:proofErr w:type="spellEnd"/>
      <w:r w:rsidR="007472D3" w:rsidRPr="007930AF">
        <w:rPr>
          <w:rFonts w:ascii="Garamond" w:hAnsi="Garamond"/>
          <w:sz w:val="24"/>
          <w:szCs w:val="24"/>
          <w:lang w:val="sk-SK"/>
        </w:rPr>
        <w:t>.“</w:t>
      </w:r>
      <w:r w:rsidR="00EF056C"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Synergies</w:t>
      </w:r>
      <w:proofErr w:type="spellEnd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Arial"/>
          <w:i/>
          <w:sz w:val="24"/>
          <w:szCs w:val="24"/>
          <w:lang w:val="sk-SK" w:eastAsia="sk-SK"/>
        </w:rPr>
        <w:t>Pologne</w:t>
      </w:r>
      <w:proofErr w:type="spellEnd"/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,</w:t>
      </w:r>
      <w:r w:rsidR="00EF056C"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</w:t>
      </w:r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10</w:t>
      </w:r>
      <w:r w:rsidR="00EF056C"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:</w:t>
      </w:r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187</w:t>
      </w:r>
      <w:r w:rsidR="00EF056C"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 xml:space="preserve"> – </w:t>
      </w:r>
      <w:r w:rsidRPr="007930AF">
        <w:rPr>
          <w:rFonts w:ascii="Garamond" w:eastAsia="Times New Roman" w:hAnsi="Garamond" w:cs="Arial"/>
          <w:sz w:val="24"/>
          <w:szCs w:val="24"/>
          <w:lang w:val="sk-SK" w:eastAsia="sk-SK"/>
        </w:rPr>
        <w:t>201.</w:t>
      </w:r>
    </w:p>
    <w:p w14:paraId="7BC860CF" w14:textId="493C5E16" w:rsidR="00F576E9" w:rsidRPr="007930AF" w:rsidRDefault="00F576E9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6A7915">
        <w:rPr>
          <w:rFonts w:ascii="Garamond" w:hAnsi="Garamond"/>
          <w:sz w:val="24"/>
          <w:szCs w:val="24"/>
          <w:lang w:val="en-US"/>
        </w:rPr>
        <w:t>Tonkin, Humphrey</w:t>
      </w:r>
      <w:r w:rsidR="001F3AC0" w:rsidRPr="006A7915">
        <w:rPr>
          <w:rFonts w:ascii="Garamond" w:hAnsi="Garamond"/>
          <w:sz w:val="24"/>
          <w:szCs w:val="24"/>
          <w:lang w:val="en-US"/>
        </w:rPr>
        <w:t xml:space="preserve"> –</w:t>
      </w:r>
      <w:r w:rsidRPr="006A7915">
        <w:rPr>
          <w:rFonts w:ascii="Garamond" w:hAnsi="Garamond"/>
          <w:sz w:val="24"/>
          <w:szCs w:val="24"/>
          <w:lang w:val="en-US"/>
        </w:rPr>
        <w:t xml:space="preserve"> Esposito Frank, Maria</w:t>
      </w:r>
      <w:r w:rsidR="001F3AC0" w:rsidRPr="006A7915">
        <w:rPr>
          <w:rFonts w:ascii="Garamond" w:hAnsi="Garamond"/>
          <w:bCs/>
          <w:sz w:val="24"/>
          <w:szCs w:val="24"/>
          <w:lang w:val="en-US"/>
        </w:rPr>
        <w:t>,</w:t>
      </w:r>
      <w:r w:rsidR="001F3AC0" w:rsidRPr="007930AF">
        <w:rPr>
          <w:rFonts w:ascii="Garamond" w:hAnsi="Garamond"/>
          <w:sz w:val="24"/>
          <w:szCs w:val="24"/>
          <w:lang w:val="en-US"/>
        </w:rPr>
        <w:t xml:space="preserve"> </w:t>
      </w:r>
      <w:r w:rsidRPr="007930AF">
        <w:rPr>
          <w:rFonts w:ascii="Garamond" w:hAnsi="Garamond"/>
          <w:sz w:val="24"/>
          <w:szCs w:val="24"/>
          <w:lang w:val="en-US"/>
        </w:rPr>
        <w:t>eds.</w:t>
      </w:r>
      <w:r w:rsidR="001F3AC0" w:rsidRPr="007930AF">
        <w:rPr>
          <w:rFonts w:ascii="Garamond" w:hAnsi="Garamond"/>
          <w:sz w:val="24"/>
          <w:szCs w:val="24"/>
          <w:lang w:val="en-US"/>
        </w:rPr>
        <w:t xml:space="preserve"> 2010.</w:t>
      </w:r>
      <w:r w:rsidRPr="007930AF">
        <w:rPr>
          <w:rFonts w:ascii="Garamond" w:hAnsi="Garamond"/>
          <w:sz w:val="24"/>
          <w:szCs w:val="24"/>
          <w:lang w:val="en-US"/>
        </w:rPr>
        <w:t xml:space="preserve"> </w:t>
      </w:r>
      <w:r w:rsidRPr="007930AF">
        <w:rPr>
          <w:rFonts w:ascii="Garamond" w:hAnsi="Garamond"/>
          <w:i/>
          <w:iCs/>
          <w:sz w:val="24"/>
          <w:szCs w:val="24"/>
          <w:lang w:val="en-US"/>
        </w:rPr>
        <w:t>The Translator as Mediator of Cultures</w:t>
      </w:r>
      <w:r w:rsidRPr="007930AF">
        <w:rPr>
          <w:rFonts w:ascii="Garamond" w:hAnsi="Garamond"/>
          <w:sz w:val="24"/>
          <w:szCs w:val="24"/>
          <w:lang w:val="en-US"/>
        </w:rPr>
        <w:t xml:space="preserve">. </w:t>
      </w:r>
      <w:r w:rsidRPr="007930AF">
        <w:rPr>
          <w:rFonts w:ascii="Garamond" w:hAnsi="Garamond"/>
          <w:sz w:val="24"/>
          <w:szCs w:val="24"/>
          <w:lang w:val="sk-SK"/>
        </w:rPr>
        <w:t xml:space="preserve">Amsterdam: John </w:t>
      </w:r>
      <w:proofErr w:type="spellStart"/>
      <w:r w:rsidRPr="007930AF">
        <w:rPr>
          <w:rFonts w:ascii="Garamond" w:hAnsi="Garamond"/>
          <w:sz w:val="24"/>
          <w:szCs w:val="24"/>
          <w:lang w:val="sk-SK"/>
        </w:rPr>
        <w:t>Benjamins</w:t>
      </w:r>
      <w:proofErr w:type="spellEnd"/>
      <w:r w:rsidRPr="007930AF">
        <w:rPr>
          <w:rFonts w:ascii="Garamond" w:hAnsi="Garamond"/>
          <w:sz w:val="24"/>
          <w:szCs w:val="24"/>
          <w:lang w:val="sk-SK"/>
        </w:rPr>
        <w:t>.</w:t>
      </w:r>
    </w:p>
    <w:p w14:paraId="3D90DF79" w14:textId="3D35F8FE" w:rsidR="00342AF9" w:rsidRPr="007930AF" w:rsidRDefault="00DF2C0E" w:rsidP="00CB7E6A">
      <w:pPr>
        <w:pStyle w:val="Nadpis1"/>
        <w:spacing w:before="0" w:beforeAutospacing="0" w:after="0" w:afterAutospacing="0"/>
        <w:rPr>
          <w:rStyle w:val="articlesubtitle"/>
          <w:rFonts w:ascii="Garamond" w:hAnsi="Garamond"/>
          <w:b w:val="0"/>
          <w:sz w:val="24"/>
          <w:szCs w:val="24"/>
        </w:rPr>
      </w:pPr>
      <w:proofErr w:type="spellStart"/>
      <w:r w:rsidRPr="006A7915">
        <w:rPr>
          <w:rFonts w:ascii="Garamond" w:hAnsi="Garamond"/>
          <w:b w:val="0"/>
          <w:sz w:val="24"/>
          <w:szCs w:val="24"/>
        </w:rPr>
        <w:t>Wuilmart</w:t>
      </w:r>
      <w:proofErr w:type="spellEnd"/>
      <w:r w:rsidRPr="006A7915">
        <w:rPr>
          <w:rFonts w:ascii="Garamond" w:hAnsi="Garamond"/>
          <w:b w:val="0"/>
          <w:sz w:val="24"/>
          <w:szCs w:val="24"/>
        </w:rPr>
        <w:t xml:space="preserve">, </w:t>
      </w:r>
      <w:proofErr w:type="spellStart"/>
      <w:r w:rsidRPr="006A7915">
        <w:rPr>
          <w:rFonts w:ascii="Garamond" w:hAnsi="Garamond"/>
          <w:b w:val="0"/>
          <w:sz w:val="24"/>
          <w:szCs w:val="24"/>
        </w:rPr>
        <w:t>Françoise</w:t>
      </w:r>
      <w:proofErr w:type="spellEnd"/>
      <w:r w:rsidRPr="006A7915">
        <w:rPr>
          <w:rFonts w:ascii="Garamond" w:hAnsi="Garamond"/>
          <w:b w:val="0"/>
          <w:bCs w:val="0"/>
          <w:sz w:val="24"/>
          <w:szCs w:val="24"/>
        </w:rPr>
        <w:t>.</w:t>
      </w:r>
      <w:r w:rsidRPr="007930AF">
        <w:rPr>
          <w:rFonts w:ascii="Garamond" w:hAnsi="Garamond"/>
          <w:b w:val="0"/>
          <w:sz w:val="24"/>
          <w:szCs w:val="24"/>
        </w:rPr>
        <w:t xml:space="preserve"> 2021.</w:t>
      </w:r>
      <w:r w:rsidR="007B25DA" w:rsidRPr="007930AF">
        <w:rPr>
          <w:rFonts w:ascii="Garamond" w:hAnsi="Garamond"/>
          <w:b w:val="0"/>
          <w:sz w:val="24"/>
          <w:szCs w:val="24"/>
        </w:rPr>
        <w:t xml:space="preserve"> „</w:t>
      </w:r>
      <w:proofErr w:type="spellStart"/>
      <w:r w:rsidRPr="007930AF">
        <w:rPr>
          <w:rStyle w:val="noticetitle"/>
          <w:rFonts w:ascii="Garamond" w:hAnsi="Garamond"/>
          <w:b w:val="0"/>
          <w:sz w:val="24"/>
          <w:szCs w:val="24"/>
        </w:rPr>
        <w:t>Traduire</w:t>
      </w:r>
      <w:proofErr w:type="spellEnd"/>
      <w:r w:rsidRPr="007930AF">
        <w:rPr>
          <w:rStyle w:val="noticetitle"/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7930AF">
        <w:rPr>
          <w:rStyle w:val="noticetitle"/>
          <w:rFonts w:ascii="Garamond" w:hAnsi="Garamond"/>
          <w:b w:val="0"/>
          <w:sz w:val="24"/>
          <w:szCs w:val="24"/>
        </w:rPr>
        <w:t>le</w:t>
      </w:r>
      <w:proofErr w:type="spellEnd"/>
      <w:r w:rsidRPr="007930AF">
        <w:rPr>
          <w:rStyle w:val="noticetitle"/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7930AF">
        <w:rPr>
          <w:rStyle w:val="noticetitle"/>
          <w:rFonts w:ascii="Garamond" w:hAnsi="Garamond"/>
          <w:b w:val="0"/>
          <w:sz w:val="24"/>
          <w:szCs w:val="24"/>
        </w:rPr>
        <w:t>langage</w:t>
      </w:r>
      <w:proofErr w:type="spellEnd"/>
      <w:r w:rsidRPr="007930AF">
        <w:rPr>
          <w:rStyle w:val="noticetitle"/>
          <w:rFonts w:ascii="Garamond" w:hAnsi="Garamond"/>
          <w:b w:val="0"/>
          <w:sz w:val="24"/>
          <w:szCs w:val="24"/>
        </w:rPr>
        <w:t xml:space="preserve"> de </w:t>
      </w:r>
      <w:proofErr w:type="spellStart"/>
      <w:r w:rsidRPr="007930AF">
        <w:rPr>
          <w:rStyle w:val="noticetitle"/>
          <w:rFonts w:ascii="Garamond" w:hAnsi="Garamond"/>
          <w:b w:val="0"/>
          <w:sz w:val="24"/>
          <w:szCs w:val="24"/>
        </w:rPr>
        <w:t>l’Espérance</w:t>
      </w:r>
      <w:proofErr w:type="spellEnd"/>
      <w:r w:rsidR="007B25DA" w:rsidRPr="007930AF">
        <w:rPr>
          <w:rStyle w:val="noticetitle"/>
          <w:rFonts w:ascii="Garamond" w:hAnsi="Garamond"/>
          <w:b w:val="0"/>
          <w:sz w:val="24"/>
          <w:szCs w:val="24"/>
        </w:rPr>
        <w:t>.</w:t>
      </w:r>
      <w:r w:rsidRPr="007930AF">
        <w:rPr>
          <w:rFonts w:ascii="Garamond" w:hAnsi="Garamond"/>
          <w:b w:val="0"/>
          <w:sz w:val="24"/>
          <w:szCs w:val="24"/>
        </w:rPr>
        <w:t xml:space="preserve"> </w:t>
      </w:r>
      <w:r w:rsidRPr="007930AF">
        <w:rPr>
          <w:rStyle w:val="articlesubtitle"/>
          <w:rFonts w:ascii="Garamond" w:hAnsi="Garamond"/>
          <w:b w:val="0"/>
          <w:sz w:val="24"/>
          <w:szCs w:val="24"/>
        </w:rPr>
        <w:t xml:space="preserve">À </w:t>
      </w:r>
      <w:proofErr w:type="spellStart"/>
      <w:r w:rsidRPr="007930AF">
        <w:rPr>
          <w:rStyle w:val="articlesubtitle"/>
          <w:rFonts w:ascii="Garamond" w:hAnsi="Garamond"/>
          <w:b w:val="0"/>
          <w:sz w:val="24"/>
          <w:szCs w:val="24"/>
        </w:rPr>
        <w:t>l’exemple</w:t>
      </w:r>
      <w:proofErr w:type="spellEnd"/>
      <w:r w:rsidRPr="007930AF">
        <w:rPr>
          <w:rStyle w:val="articlesubtitle"/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7930AF">
        <w:rPr>
          <w:rStyle w:val="articlesubtitle"/>
          <w:rFonts w:ascii="Garamond" w:hAnsi="Garamond"/>
          <w:b w:val="0"/>
          <w:sz w:val="24"/>
          <w:szCs w:val="24"/>
        </w:rPr>
        <w:t>du</w:t>
      </w:r>
      <w:proofErr w:type="spellEnd"/>
      <w:r w:rsidRPr="007930AF">
        <w:rPr>
          <w:rStyle w:val="articlesubtitle"/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7930AF">
        <w:rPr>
          <w:rStyle w:val="articlesubtitle"/>
          <w:rFonts w:ascii="Garamond" w:hAnsi="Garamond"/>
          <w:b w:val="0"/>
          <w:i/>
          <w:iCs/>
          <w:sz w:val="24"/>
          <w:szCs w:val="24"/>
        </w:rPr>
        <w:t>Prinzip</w:t>
      </w:r>
      <w:proofErr w:type="spellEnd"/>
      <w:r w:rsidRPr="007930AF">
        <w:rPr>
          <w:rStyle w:val="articlesubtitle"/>
          <w:rFonts w:ascii="Garamond" w:hAnsi="Garamond"/>
          <w:b w:val="0"/>
          <w:i/>
          <w:iCs/>
          <w:sz w:val="24"/>
          <w:szCs w:val="24"/>
        </w:rPr>
        <w:t xml:space="preserve"> </w:t>
      </w:r>
      <w:proofErr w:type="spellStart"/>
      <w:r w:rsidRPr="007930AF">
        <w:rPr>
          <w:rStyle w:val="articlesubtitle"/>
          <w:rFonts w:ascii="Garamond" w:hAnsi="Garamond"/>
          <w:b w:val="0"/>
          <w:i/>
          <w:iCs/>
          <w:sz w:val="24"/>
          <w:szCs w:val="24"/>
        </w:rPr>
        <w:t>Hoffnung</w:t>
      </w:r>
      <w:proofErr w:type="spellEnd"/>
      <w:r w:rsidRPr="007930AF">
        <w:rPr>
          <w:rStyle w:val="articlesubtitle"/>
          <w:rFonts w:ascii="Garamond" w:hAnsi="Garamond"/>
          <w:b w:val="0"/>
          <w:sz w:val="24"/>
          <w:szCs w:val="24"/>
        </w:rPr>
        <w:t xml:space="preserve"> de </w:t>
      </w:r>
      <w:proofErr w:type="spellStart"/>
      <w:r w:rsidRPr="007930AF">
        <w:rPr>
          <w:rStyle w:val="articlesubtitle"/>
          <w:rFonts w:ascii="Garamond" w:hAnsi="Garamond"/>
          <w:b w:val="0"/>
          <w:sz w:val="24"/>
          <w:szCs w:val="24"/>
        </w:rPr>
        <w:t>Ernst</w:t>
      </w:r>
      <w:proofErr w:type="spellEnd"/>
      <w:r w:rsidRPr="007930AF">
        <w:rPr>
          <w:rStyle w:val="articlesubtitle"/>
          <w:rFonts w:ascii="Garamond" w:hAnsi="Garamond"/>
          <w:b w:val="0"/>
          <w:sz w:val="24"/>
          <w:szCs w:val="24"/>
        </w:rPr>
        <w:t xml:space="preserve"> </w:t>
      </w:r>
      <w:proofErr w:type="spellStart"/>
      <w:r w:rsidRPr="007930AF">
        <w:rPr>
          <w:rStyle w:val="articlesubtitle"/>
          <w:rFonts w:ascii="Garamond" w:hAnsi="Garamond"/>
          <w:b w:val="0"/>
          <w:sz w:val="24"/>
          <w:szCs w:val="24"/>
        </w:rPr>
        <w:t>Bloch</w:t>
      </w:r>
      <w:proofErr w:type="spellEnd"/>
      <w:r w:rsidRPr="007930AF">
        <w:rPr>
          <w:rStyle w:val="articlesubtitle"/>
          <w:rFonts w:ascii="Garamond" w:hAnsi="Garamond"/>
          <w:b w:val="0"/>
          <w:sz w:val="24"/>
          <w:szCs w:val="24"/>
        </w:rPr>
        <w:t>.</w:t>
      </w:r>
      <w:r w:rsidR="007B25DA" w:rsidRPr="007930AF">
        <w:rPr>
          <w:rStyle w:val="articlesubtitle"/>
          <w:rFonts w:ascii="Garamond" w:hAnsi="Garamond"/>
          <w:b w:val="0"/>
          <w:sz w:val="24"/>
          <w:szCs w:val="24"/>
        </w:rPr>
        <w:t>“</w:t>
      </w:r>
      <w:r w:rsidR="00342AF9" w:rsidRPr="007930AF">
        <w:rPr>
          <w:rStyle w:val="articlesubtitle"/>
          <w:rFonts w:ascii="Garamond" w:hAnsi="Garamond"/>
          <w:b w:val="0"/>
          <w:sz w:val="24"/>
          <w:szCs w:val="24"/>
        </w:rPr>
        <w:t xml:space="preserve"> </w:t>
      </w:r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 xml:space="preserve">Des </w:t>
      </w:r>
      <w:proofErr w:type="spellStart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>mots</w:t>
      </w:r>
      <w:proofErr w:type="spellEnd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 xml:space="preserve"> </w:t>
      </w:r>
      <w:proofErr w:type="spellStart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>aux</w:t>
      </w:r>
      <w:proofErr w:type="spellEnd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 xml:space="preserve"> </w:t>
      </w:r>
      <w:proofErr w:type="spellStart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>actes</w:t>
      </w:r>
      <w:proofErr w:type="spellEnd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 xml:space="preserve">. </w:t>
      </w:r>
      <w:proofErr w:type="spellStart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>Traductologie</w:t>
      </w:r>
      <w:proofErr w:type="spellEnd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 xml:space="preserve">, </w:t>
      </w:r>
      <w:proofErr w:type="spellStart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>philosophie</w:t>
      </w:r>
      <w:proofErr w:type="spellEnd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 xml:space="preserve"> et </w:t>
      </w:r>
      <w:proofErr w:type="spellStart"/>
      <w:r w:rsidR="00342AF9" w:rsidRPr="007930AF">
        <w:rPr>
          <w:rStyle w:val="articlesubtitle"/>
          <w:rFonts w:ascii="Garamond" w:hAnsi="Garamond"/>
          <w:b w:val="0"/>
          <w:i/>
          <w:sz w:val="24"/>
          <w:szCs w:val="24"/>
        </w:rPr>
        <w:t>argumentation</w:t>
      </w:r>
      <w:proofErr w:type="spellEnd"/>
      <w:r w:rsidR="00342AF9" w:rsidRPr="007930AF">
        <w:rPr>
          <w:rStyle w:val="articlesubtitle"/>
          <w:rFonts w:ascii="Garamond" w:hAnsi="Garamond"/>
          <w:b w:val="0"/>
          <w:sz w:val="24"/>
          <w:szCs w:val="24"/>
        </w:rPr>
        <w:t xml:space="preserve">, 10: 171 – 190. </w:t>
      </w:r>
    </w:p>
    <w:p w14:paraId="1105029B" w14:textId="6F677F49" w:rsidR="00BF00BD" w:rsidRPr="007930AF" w:rsidRDefault="00BF00BD" w:rsidP="00CB7E6A">
      <w:pPr>
        <w:pStyle w:val="Default"/>
        <w:rPr>
          <w:rFonts w:ascii="Garamond" w:hAnsi="Garamond"/>
        </w:rPr>
      </w:pPr>
    </w:p>
    <w:p w14:paraId="71598655" w14:textId="5E3DE1A1" w:rsidR="00C70D30" w:rsidRPr="007930AF" w:rsidRDefault="00C70D30" w:rsidP="00CB7E6A">
      <w:pPr>
        <w:pStyle w:val="Default"/>
        <w:rPr>
          <w:rFonts w:ascii="Garamond" w:hAnsi="Garamond"/>
          <w:b/>
          <w:u w:val="single"/>
        </w:rPr>
      </w:pPr>
      <w:r w:rsidRPr="007930AF">
        <w:rPr>
          <w:rFonts w:ascii="Garamond" w:hAnsi="Garamond"/>
          <w:b/>
          <w:u w:val="single"/>
        </w:rPr>
        <w:t>Vedecký výbor ko</w:t>
      </w:r>
      <w:r w:rsidR="00EA6FA9" w:rsidRPr="007930AF">
        <w:rPr>
          <w:rFonts w:ascii="Garamond" w:hAnsi="Garamond"/>
          <w:b/>
          <w:u w:val="single"/>
        </w:rPr>
        <w:t>lokvia</w:t>
      </w:r>
      <w:r w:rsidRPr="007930AF">
        <w:rPr>
          <w:rFonts w:ascii="Garamond" w:hAnsi="Garamond"/>
          <w:b/>
          <w:u w:val="single"/>
        </w:rPr>
        <w:t>:</w:t>
      </w:r>
    </w:p>
    <w:p w14:paraId="627E1902" w14:textId="79383197" w:rsidR="006B27CA" w:rsidRPr="007930AF" w:rsidRDefault="006B27CA" w:rsidP="00CB7E6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k-SK" w:eastAsia="sk-SK"/>
        </w:rPr>
      </w:pPr>
      <w:proofErr w:type="spellStart"/>
      <w:r w:rsidRPr="007930AF">
        <w:rPr>
          <w:rFonts w:ascii="Garamond" w:eastAsia="Times New Roman" w:hAnsi="Garamond" w:cs="Times New Roman"/>
          <w:bCs/>
          <w:caps/>
          <w:sz w:val="24"/>
          <w:szCs w:val="24"/>
          <w:lang w:val="sk-SK" w:eastAsia="sk-SK"/>
        </w:rPr>
        <w:t>Á</w:t>
      </w:r>
      <w:r w:rsidR="006A7915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dám</w:t>
      </w:r>
      <w:proofErr w:type="spellEnd"/>
      <w:r w:rsidR="006A7915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,</w:t>
      </w:r>
      <w:r w:rsidR="006A7915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Anikó</w:t>
      </w:r>
      <w:proofErr w:type="spellEnd"/>
      <w:r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 </w:t>
      </w:r>
      <w:r w:rsidR="00B90AF1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–</w:t>
      </w:r>
      <w:r w:rsidR="00C9386F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 </w:t>
      </w:r>
      <w:r w:rsidR="00B90AF1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Katolícka univerzita P. </w:t>
      </w:r>
      <w:proofErr w:type="spellStart"/>
      <w:r w:rsidR="00B90AF1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Pázmányho</w:t>
      </w:r>
      <w:proofErr w:type="spellEnd"/>
      <w:r w:rsidR="00B90AF1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, Budapešť</w:t>
      </w:r>
      <w:r w:rsidR="009928CE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 (Maďarsko)</w:t>
      </w:r>
    </w:p>
    <w:p w14:paraId="06D2541C" w14:textId="744FF940" w:rsidR="006B27CA" w:rsidRPr="007930AF" w:rsidRDefault="006B27CA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7930AF">
        <w:rPr>
          <w:rFonts w:ascii="Garamond" w:hAnsi="Garamond"/>
          <w:sz w:val="24"/>
          <w:szCs w:val="24"/>
          <w:lang w:val="sk-SK"/>
        </w:rPr>
        <w:t>B</w:t>
      </w:r>
      <w:r w:rsidR="006A7915" w:rsidRPr="007930AF">
        <w:rPr>
          <w:rFonts w:ascii="Garamond" w:hAnsi="Garamond"/>
          <w:sz w:val="24"/>
          <w:szCs w:val="24"/>
          <w:lang w:val="sk-SK"/>
        </w:rPr>
        <w:t>ednárová</w:t>
      </w:r>
      <w:r w:rsidR="006A7915">
        <w:rPr>
          <w:rFonts w:ascii="Garamond" w:hAnsi="Garamond"/>
          <w:sz w:val="24"/>
          <w:szCs w:val="24"/>
          <w:lang w:val="sk-SK"/>
        </w:rPr>
        <w:t>,</w:t>
      </w:r>
      <w:r w:rsidRPr="007930AF">
        <w:rPr>
          <w:rFonts w:ascii="Garamond" w:hAnsi="Garamond"/>
          <w:sz w:val="24"/>
          <w:szCs w:val="24"/>
          <w:lang w:val="sk-SK"/>
        </w:rPr>
        <w:t xml:space="preserve"> Katarína</w:t>
      </w:r>
      <w:r w:rsidR="00591D63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Pr="007930AF">
        <w:rPr>
          <w:rFonts w:ascii="Garamond" w:hAnsi="Garamond"/>
          <w:sz w:val="24"/>
          <w:szCs w:val="24"/>
          <w:lang w:val="sk-SK"/>
        </w:rPr>
        <w:t xml:space="preserve">– </w:t>
      </w:r>
      <w:r w:rsidR="00674698" w:rsidRPr="007930AF">
        <w:rPr>
          <w:rFonts w:ascii="Garamond" w:hAnsi="Garamond"/>
          <w:sz w:val="24"/>
          <w:szCs w:val="24"/>
          <w:lang w:val="sk-SK"/>
        </w:rPr>
        <w:t>Ústav svetovej literatúry SAV</w:t>
      </w:r>
      <w:r w:rsidR="00674698" w:rsidRPr="007930AF">
        <w:rPr>
          <w:rFonts w:ascii="Garamond" w:hAnsi="Garamond" w:cs="Calibri"/>
          <w:sz w:val="24"/>
          <w:szCs w:val="24"/>
          <w:lang w:val="sk-SK"/>
        </w:rPr>
        <w:t xml:space="preserve"> / </w:t>
      </w:r>
      <w:r w:rsidR="00826E7E" w:rsidRPr="007930AF">
        <w:rPr>
          <w:rFonts w:ascii="Garamond" w:hAnsi="Garamond" w:cs="Calibri"/>
          <w:sz w:val="24"/>
          <w:szCs w:val="24"/>
          <w:lang w:val="sk-SK"/>
        </w:rPr>
        <w:t>Univerzita Komenského</w:t>
      </w:r>
      <w:r w:rsidR="00B90AF1" w:rsidRPr="007930AF">
        <w:rPr>
          <w:rFonts w:ascii="Garamond" w:hAnsi="Garamond" w:cs="Calibri"/>
          <w:sz w:val="24"/>
          <w:szCs w:val="24"/>
          <w:lang w:val="sk-SK"/>
        </w:rPr>
        <w:t>, Bratislava</w:t>
      </w:r>
      <w:r w:rsidR="00B90AF1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9928CE" w:rsidRPr="007930AF">
        <w:rPr>
          <w:rFonts w:ascii="Garamond" w:hAnsi="Garamond"/>
          <w:sz w:val="24"/>
          <w:szCs w:val="24"/>
          <w:lang w:val="sk-SK"/>
        </w:rPr>
        <w:t>(Slovensko)</w:t>
      </w:r>
    </w:p>
    <w:p w14:paraId="546C5188" w14:textId="55982CC1" w:rsidR="006638C7" w:rsidRPr="007930AF" w:rsidRDefault="006638C7" w:rsidP="00CB7E6A">
      <w:pPr>
        <w:spacing w:after="0" w:line="240" w:lineRule="auto"/>
        <w:rPr>
          <w:rFonts w:ascii="Garamond" w:hAnsi="Garamond" w:cs="Calibri"/>
          <w:caps/>
          <w:sz w:val="24"/>
          <w:szCs w:val="24"/>
          <w:lang w:val="sk-SK"/>
        </w:rPr>
      </w:pPr>
      <w:proofErr w:type="spellStart"/>
      <w:r w:rsidRPr="007930AF">
        <w:rPr>
          <w:rFonts w:ascii="Garamond" w:hAnsi="Garamond" w:cs="Calibri"/>
          <w:caps/>
          <w:sz w:val="24"/>
          <w:szCs w:val="24"/>
          <w:lang w:val="sk-SK"/>
        </w:rPr>
        <w:t>B</w:t>
      </w:r>
      <w:r w:rsidR="006A7915" w:rsidRPr="007930AF">
        <w:rPr>
          <w:rFonts w:ascii="Garamond" w:hAnsi="Garamond" w:cs="Calibri"/>
          <w:sz w:val="24"/>
          <w:szCs w:val="24"/>
          <w:lang w:val="sk-SK"/>
        </w:rPr>
        <w:t>ierhanzl</w:t>
      </w:r>
      <w:proofErr w:type="spellEnd"/>
      <w:r w:rsidR="006A7915">
        <w:rPr>
          <w:rFonts w:ascii="Garamond" w:hAnsi="Garamond" w:cs="Calibri"/>
          <w:caps/>
          <w:sz w:val="24"/>
          <w:szCs w:val="24"/>
          <w:lang w:val="sk-SK"/>
        </w:rPr>
        <w:t xml:space="preserve">, </w:t>
      </w:r>
      <w:proofErr w:type="spellStart"/>
      <w:r w:rsidRPr="007930AF">
        <w:rPr>
          <w:rFonts w:ascii="Garamond" w:hAnsi="Garamond" w:cs="Calibri"/>
          <w:caps/>
          <w:sz w:val="24"/>
          <w:szCs w:val="24"/>
          <w:lang w:val="sk-SK"/>
        </w:rPr>
        <w:t>J</w:t>
      </w:r>
      <w:r w:rsidRPr="007930AF">
        <w:rPr>
          <w:rFonts w:ascii="Garamond" w:hAnsi="Garamond" w:cs="Calibri"/>
          <w:sz w:val="24"/>
          <w:szCs w:val="24"/>
          <w:lang w:val="sk-SK"/>
        </w:rPr>
        <w:t>an</w:t>
      </w:r>
      <w:proofErr w:type="spellEnd"/>
      <w:r w:rsidR="00591D63" w:rsidRPr="007930AF">
        <w:rPr>
          <w:rFonts w:ascii="Garamond" w:hAnsi="Garamond" w:cs="Calibri"/>
          <w:caps/>
          <w:sz w:val="24"/>
          <w:szCs w:val="24"/>
          <w:lang w:val="sk-SK"/>
        </w:rPr>
        <w:t xml:space="preserve"> </w:t>
      </w:r>
      <w:r w:rsidRPr="007930AF">
        <w:rPr>
          <w:rFonts w:ascii="Garamond" w:hAnsi="Garamond" w:cs="Calibri"/>
          <w:caps/>
          <w:sz w:val="24"/>
          <w:szCs w:val="24"/>
          <w:lang w:val="sk-SK"/>
        </w:rPr>
        <w:t>– U</w:t>
      </w:r>
      <w:r w:rsidRPr="007930AF">
        <w:rPr>
          <w:rFonts w:ascii="Garamond" w:hAnsi="Garamond" w:cs="Calibri"/>
          <w:sz w:val="24"/>
          <w:szCs w:val="24"/>
          <w:lang w:val="sk-SK"/>
        </w:rPr>
        <w:t>niverzita</w:t>
      </w:r>
      <w:r w:rsidRPr="007930AF">
        <w:rPr>
          <w:rFonts w:ascii="Garamond" w:hAnsi="Garamond" w:cs="Calibri"/>
          <w:caps/>
          <w:sz w:val="24"/>
          <w:szCs w:val="24"/>
          <w:lang w:val="sk-SK"/>
        </w:rPr>
        <w:t xml:space="preserve"> K</w:t>
      </w:r>
      <w:r w:rsidRPr="007930AF">
        <w:rPr>
          <w:rFonts w:ascii="Garamond" w:hAnsi="Garamond" w:cs="Calibri"/>
          <w:sz w:val="24"/>
          <w:szCs w:val="24"/>
          <w:lang w:val="sk-SK"/>
        </w:rPr>
        <w:t>arlova</w:t>
      </w:r>
      <w:r w:rsidRPr="007930AF">
        <w:rPr>
          <w:rFonts w:ascii="Garamond" w:hAnsi="Garamond" w:cs="Calibri"/>
          <w:caps/>
          <w:sz w:val="24"/>
          <w:szCs w:val="24"/>
          <w:lang w:val="sk-SK"/>
        </w:rPr>
        <w:t>, P</w:t>
      </w:r>
      <w:r w:rsidRPr="007930AF">
        <w:rPr>
          <w:rFonts w:ascii="Garamond" w:hAnsi="Garamond" w:cs="Calibri"/>
          <w:sz w:val="24"/>
          <w:szCs w:val="24"/>
          <w:lang w:val="sk-SK"/>
        </w:rPr>
        <w:t>raha (Česká republika)</w:t>
      </w:r>
    </w:p>
    <w:p w14:paraId="4DF16CDF" w14:textId="366EB0FA" w:rsidR="006B27CA" w:rsidRPr="007930AF" w:rsidRDefault="006B27CA" w:rsidP="00CB7E6A">
      <w:pPr>
        <w:spacing w:after="0" w:line="240" w:lineRule="auto"/>
        <w:rPr>
          <w:rFonts w:ascii="Garamond" w:hAnsi="Garamond" w:cs="Calibri"/>
          <w:caps/>
          <w:sz w:val="24"/>
          <w:szCs w:val="24"/>
          <w:lang w:val="sk-SK"/>
        </w:rPr>
      </w:pPr>
      <w:proofErr w:type="spellStart"/>
      <w:r w:rsidRPr="007930AF">
        <w:rPr>
          <w:rFonts w:ascii="Garamond" w:hAnsi="Garamond" w:cs="Calibri"/>
          <w:caps/>
          <w:sz w:val="24"/>
          <w:szCs w:val="24"/>
          <w:lang w:val="sk-SK"/>
        </w:rPr>
        <w:t>C</w:t>
      </w:r>
      <w:r w:rsidR="006A7915" w:rsidRPr="007930AF">
        <w:rPr>
          <w:rFonts w:ascii="Garamond" w:hAnsi="Garamond" w:cs="Calibri"/>
          <w:sz w:val="24"/>
          <w:szCs w:val="24"/>
          <w:lang w:val="sk-SK"/>
        </w:rPr>
        <w:t>hevrel</w:t>
      </w:r>
      <w:proofErr w:type="spellEnd"/>
      <w:r w:rsidR="006A7915">
        <w:rPr>
          <w:rFonts w:ascii="Garamond" w:hAnsi="Garamond" w:cs="Calibri"/>
          <w:sz w:val="24"/>
          <w:szCs w:val="24"/>
          <w:lang w:val="sk-SK"/>
        </w:rPr>
        <w:t xml:space="preserve">, </w:t>
      </w:r>
      <w:proofErr w:type="spellStart"/>
      <w:r w:rsidRPr="007930AF">
        <w:rPr>
          <w:rFonts w:ascii="Garamond" w:hAnsi="Garamond" w:cs="Calibri"/>
          <w:sz w:val="24"/>
          <w:szCs w:val="24"/>
          <w:lang w:val="sk-SK"/>
        </w:rPr>
        <w:t>Yves</w:t>
      </w:r>
      <w:proofErr w:type="spellEnd"/>
      <w:r w:rsidRPr="007930AF">
        <w:rPr>
          <w:rFonts w:ascii="Garamond" w:hAnsi="Garamond" w:cs="Calibri"/>
          <w:sz w:val="24"/>
          <w:szCs w:val="24"/>
          <w:lang w:val="sk-SK"/>
        </w:rPr>
        <w:t xml:space="preserve"> </w:t>
      </w:r>
      <w:r w:rsidR="00B90AF1" w:rsidRPr="007930AF">
        <w:rPr>
          <w:rFonts w:ascii="Garamond" w:hAnsi="Garamond" w:cs="Calibri"/>
          <w:sz w:val="24"/>
          <w:szCs w:val="24"/>
          <w:lang w:val="sk-SK"/>
        </w:rPr>
        <w:t>–</w:t>
      </w:r>
      <w:r w:rsidR="00C9386F"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246950" w:rsidRPr="007930AF">
        <w:rPr>
          <w:rFonts w:ascii="Garamond" w:hAnsi="Garamond"/>
          <w:sz w:val="24"/>
          <w:szCs w:val="24"/>
          <w:lang w:val="sk-SK"/>
        </w:rPr>
        <w:t xml:space="preserve">Univerzita </w:t>
      </w:r>
      <w:proofErr w:type="spellStart"/>
      <w:r w:rsidR="00246950" w:rsidRPr="007930AF">
        <w:rPr>
          <w:rFonts w:ascii="Garamond" w:hAnsi="Garamond"/>
          <w:sz w:val="24"/>
          <w:szCs w:val="24"/>
          <w:lang w:val="sk-SK"/>
        </w:rPr>
        <w:t>Paris-Sorbonne</w:t>
      </w:r>
      <w:proofErr w:type="spellEnd"/>
      <w:r w:rsidR="00EC0647" w:rsidRPr="007930AF">
        <w:rPr>
          <w:rFonts w:ascii="Garamond" w:hAnsi="Garamond"/>
          <w:sz w:val="24"/>
          <w:szCs w:val="24"/>
          <w:lang w:val="sk-SK"/>
        </w:rPr>
        <w:t xml:space="preserve"> (emeritný profesor)</w:t>
      </w:r>
      <w:r w:rsidR="00246950" w:rsidRPr="007930AF">
        <w:rPr>
          <w:rFonts w:ascii="Garamond" w:hAnsi="Garamond"/>
          <w:sz w:val="24"/>
          <w:szCs w:val="24"/>
          <w:lang w:val="sk-SK"/>
        </w:rPr>
        <w:t xml:space="preserve"> (Francúzsko)</w:t>
      </w:r>
    </w:p>
    <w:p w14:paraId="5BC713B1" w14:textId="444D0CB9" w:rsidR="006B27CA" w:rsidRPr="007930AF" w:rsidRDefault="006B27CA" w:rsidP="00CB7E6A">
      <w:pPr>
        <w:spacing w:after="0" w:line="240" w:lineRule="auto"/>
        <w:rPr>
          <w:rFonts w:ascii="Garamond" w:hAnsi="Garamond" w:cs="Calibri"/>
          <w:caps/>
          <w:sz w:val="24"/>
          <w:szCs w:val="24"/>
          <w:lang w:val="sk-SK"/>
        </w:rPr>
      </w:pPr>
      <w:proofErr w:type="spellStart"/>
      <w:r w:rsidRPr="007930AF">
        <w:rPr>
          <w:rFonts w:ascii="Garamond" w:hAnsi="Garamond" w:cs="Calibri"/>
          <w:caps/>
          <w:sz w:val="24"/>
          <w:szCs w:val="24"/>
          <w:lang w:val="sk-SK"/>
        </w:rPr>
        <w:t>D</w:t>
      </w:r>
      <w:r w:rsidR="006A7915" w:rsidRPr="007930AF">
        <w:rPr>
          <w:rFonts w:ascii="Garamond" w:hAnsi="Garamond" w:cs="Calibri"/>
          <w:sz w:val="24"/>
          <w:szCs w:val="24"/>
          <w:lang w:val="sk-SK"/>
        </w:rPr>
        <w:t>jovčoš</w:t>
      </w:r>
      <w:proofErr w:type="spellEnd"/>
      <w:r w:rsidR="006A7915">
        <w:rPr>
          <w:rFonts w:ascii="Garamond" w:hAnsi="Garamond" w:cs="Calibri"/>
          <w:caps/>
          <w:sz w:val="24"/>
          <w:szCs w:val="24"/>
          <w:lang w:val="sk-SK"/>
        </w:rPr>
        <w:t xml:space="preserve">, </w:t>
      </w:r>
      <w:r w:rsidRPr="007930AF">
        <w:rPr>
          <w:rFonts w:ascii="Garamond" w:hAnsi="Garamond" w:cs="Calibri"/>
          <w:sz w:val="24"/>
          <w:szCs w:val="24"/>
          <w:lang w:val="sk-SK"/>
        </w:rPr>
        <w:t>Martin</w:t>
      </w:r>
      <w:r w:rsidR="00B90AF1" w:rsidRPr="007930AF">
        <w:rPr>
          <w:rFonts w:ascii="Garamond" w:hAnsi="Garamond" w:cs="Calibri"/>
          <w:sz w:val="24"/>
          <w:szCs w:val="24"/>
          <w:lang w:val="sk-SK"/>
        </w:rPr>
        <w:t xml:space="preserve"> –</w:t>
      </w:r>
      <w:r w:rsidRPr="007930AF">
        <w:rPr>
          <w:rFonts w:ascii="Garamond" w:hAnsi="Garamond"/>
          <w:sz w:val="24"/>
          <w:szCs w:val="24"/>
          <w:lang w:val="sk-SK"/>
        </w:rPr>
        <w:t xml:space="preserve"> </w:t>
      </w:r>
      <w:r w:rsidR="00C9386F" w:rsidRPr="007930AF">
        <w:rPr>
          <w:rFonts w:ascii="Garamond" w:hAnsi="Garamond"/>
          <w:sz w:val="24"/>
          <w:szCs w:val="24"/>
          <w:lang w:val="sk-SK"/>
        </w:rPr>
        <w:t>Univerzita M. Bela</w:t>
      </w:r>
      <w:r w:rsidRPr="007930AF">
        <w:rPr>
          <w:rFonts w:ascii="Garamond" w:hAnsi="Garamond"/>
          <w:sz w:val="24"/>
          <w:szCs w:val="24"/>
          <w:lang w:val="sk-SK"/>
        </w:rPr>
        <w:t xml:space="preserve">, </w:t>
      </w:r>
      <w:r w:rsidR="00B90AF1" w:rsidRPr="007930AF">
        <w:rPr>
          <w:rFonts w:ascii="Garamond" w:hAnsi="Garamond"/>
          <w:sz w:val="24"/>
          <w:szCs w:val="24"/>
          <w:lang w:val="sk-SK"/>
        </w:rPr>
        <w:t>Banská Bystrica</w:t>
      </w:r>
      <w:r w:rsidR="009928CE" w:rsidRPr="007930AF">
        <w:rPr>
          <w:rFonts w:ascii="Garamond" w:hAnsi="Garamond"/>
          <w:sz w:val="24"/>
          <w:szCs w:val="24"/>
          <w:lang w:val="sk-SK"/>
        </w:rPr>
        <w:t xml:space="preserve"> (Slovensko)</w:t>
      </w:r>
    </w:p>
    <w:p w14:paraId="329EC9AA" w14:textId="54DA261E" w:rsidR="006B27CA" w:rsidRPr="007930AF" w:rsidRDefault="006B27CA" w:rsidP="00CB7E6A">
      <w:pPr>
        <w:spacing w:after="0" w:line="240" w:lineRule="auto"/>
        <w:rPr>
          <w:rFonts w:ascii="Garamond" w:hAnsi="Garamond" w:cs="Calibri"/>
          <w:caps/>
          <w:sz w:val="24"/>
          <w:szCs w:val="24"/>
          <w:lang w:val="sv-SE"/>
        </w:rPr>
      </w:pPr>
      <w:r w:rsidRPr="007930AF">
        <w:rPr>
          <w:rFonts w:ascii="Garamond" w:hAnsi="Garamond" w:cs="Calibri"/>
          <w:caps/>
          <w:sz w:val="24"/>
          <w:szCs w:val="24"/>
          <w:lang w:val="sv-SE"/>
        </w:rPr>
        <w:t>F</w:t>
      </w:r>
      <w:r w:rsidR="006A7915" w:rsidRPr="007930AF">
        <w:rPr>
          <w:rFonts w:ascii="Garamond" w:hAnsi="Garamond" w:cs="Calibri"/>
          <w:sz w:val="24"/>
          <w:szCs w:val="24"/>
          <w:lang w:val="sv-SE"/>
        </w:rPr>
        <w:t>ulka</w:t>
      </w:r>
      <w:r w:rsidR="006A7915">
        <w:rPr>
          <w:rFonts w:ascii="Garamond" w:hAnsi="Garamond" w:cs="Calibri"/>
          <w:sz w:val="24"/>
          <w:szCs w:val="24"/>
          <w:lang w:val="sv-SE"/>
        </w:rPr>
        <w:t>,</w:t>
      </w:r>
      <w:r w:rsidRPr="007930AF">
        <w:rPr>
          <w:rFonts w:ascii="Garamond" w:hAnsi="Garamond" w:cs="Calibri"/>
          <w:caps/>
          <w:sz w:val="24"/>
          <w:szCs w:val="24"/>
          <w:lang w:val="sv-SE"/>
        </w:rPr>
        <w:t xml:space="preserve"> </w:t>
      </w:r>
      <w:r w:rsidRPr="007930AF">
        <w:rPr>
          <w:rFonts w:ascii="Garamond" w:hAnsi="Garamond" w:cs="Calibri"/>
          <w:sz w:val="24"/>
          <w:szCs w:val="24"/>
          <w:lang w:val="sv-SE"/>
        </w:rPr>
        <w:t>Josef</w:t>
      </w:r>
      <w:r w:rsidR="00246950" w:rsidRPr="007930AF">
        <w:rPr>
          <w:rFonts w:ascii="Garamond" w:hAnsi="Garamond" w:cs="Calibri"/>
          <w:sz w:val="24"/>
          <w:szCs w:val="24"/>
          <w:lang w:val="sv-SE"/>
        </w:rPr>
        <w:t xml:space="preserve"> –</w:t>
      </w:r>
      <w:r w:rsidR="00C9386F" w:rsidRPr="007930AF">
        <w:rPr>
          <w:rFonts w:ascii="Garamond" w:hAnsi="Garamond" w:cs="Calibri"/>
          <w:sz w:val="24"/>
          <w:szCs w:val="24"/>
          <w:lang w:val="sv-SE"/>
        </w:rPr>
        <w:t xml:space="preserve"> </w:t>
      </w:r>
      <w:r w:rsidR="00246950" w:rsidRPr="007930AF">
        <w:rPr>
          <w:rFonts w:ascii="Garamond" w:hAnsi="Garamond" w:cs="Calibri"/>
          <w:sz w:val="24"/>
          <w:szCs w:val="24"/>
          <w:lang w:val="sv-SE"/>
        </w:rPr>
        <w:t>Univerzita Karlova, Praha (Česká republika)</w:t>
      </w:r>
    </w:p>
    <w:p w14:paraId="165C0F50" w14:textId="2A580729" w:rsidR="006B27CA" w:rsidRPr="007930AF" w:rsidRDefault="006B27CA" w:rsidP="00CB7E6A">
      <w:pPr>
        <w:spacing w:after="0" w:line="240" w:lineRule="auto"/>
        <w:rPr>
          <w:rFonts w:ascii="Garamond" w:hAnsi="Garamond" w:cs="Calibri"/>
          <w:caps/>
          <w:sz w:val="24"/>
          <w:szCs w:val="24"/>
          <w:lang w:val="sv-SE"/>
        </w:rPr>
      </w:pPr>
      <w:r w:rsidRPr="007930AF">
        <w:rPr>
          <w:rFonts w:ascii="Garamond" w:hAnsi="Garamond" w:cs="Calibri"/>
          <w:caps/>
          <w:sz w:val="24"/>
          <w:szCs w:val="24"/>
          <w:lang w:val="sv-SE"/>
        </w:rPr>
        <w:t>G</w:t>
      </w:r>
      <w:r w:rsidR="006A7915" w:rsidRPr="007930AF">
        <w:rPr>
          <w:rFonts w:ascii="Garamond" w:hAnsi="Garamond" w:cs="Calibri"/>
          <w:sz w:val="24"/>
          <w:szCs w:val="24"/>
          <w:lang w:val="sv-SE"/>
        </w:rPr>
        <w:t>áfrik</w:t>
      </w:r>
      <w:r w:rsidR="006A7915">
        <w:rPr>
          <w:rFonts w:ascii="Garamond" w:hAnsi="Garamond" w:cs="Calibri"/>
          <w:sz w:val="24"/>
          <w:szCs w:val="24"/>
          <w:lang w:val="sv-SE"/>
        </w:rPr>
        <w:t>,</w:t>
      </w:r>
      <w:r w:rsidRPr="007930AF">
        <w:rPr>
          <w:rFonts w:ascii="Garamond" w:hAnsi="Garamond" w:cs="Calibri"/>
          <w:caps/>
          <w:sz w:val="24"/>
          <w:szCs w:val="24"/>
          <w:lang w:val="sv-SE"/>
        </w:rPr>
        <w:t xml:space="preserve"> </w:t>
      </w:r>
      <w:r w:rsidRPr="007930AF">
        <w:rPr>
          <w:rFonts w:ascii="Garamond" w:hAnsi="Garamond" w:cs="Calibri"/>
          <w:sz w:val="24"/>
          <w:szCs w:val="24"/>
          <w:lang w:val="sv-SE"/>
        </w:rPr>
        <w:t xml:space="preserve">Róbert – </w:t>
      </w:r>
      <w:r w:rsidR="00B90AF1" w:rsidRPr="007930AF">
        <w:rPr>
          <w:rFonts w:ascii="Garamond" w:hAnsi="Garamond"/>
          <w:sz w:val="24"/>
          <w:szCs w:val="24"/>
          <w:lang w:val="sv-SE"/>
        </w:rPr>
        <w:t>Ústav svetovej literatúry SAV</w:t>
      </w:r>
      <w:r w:rsidR="0004776E" w:rsidRPr="007930AF">
        <w:rPr>
          <w:rFonts w:ascii="Garamond" w:hAnsi="Garamond"/>
          <w:sz w:val="24"/>
          <w:szCs w:val="24"/>
          <w:lang w:val="sv-SE"/>
        </w:rPr>
        <w:t xml:space="preserve"> (riaditeľ), </w:t>
      </w:r>
      <w:r w:rsidR="00B90AF1" w:rsidRPr="007930AF">
        <w:rPr>
          <w:rFonts w:ascii="Garamond" w:hAnsi="Garamond"/>
          <w:sz w:val="24"/>
          <w:szCs w:val="24"/>
          <w:lang w:val="sv-SE"/>
        </w:rPr>
        <w:t>Bratislava</w:t>
      </w:r>
      <w:r w:rsidR="009928CE" w:rsidRPr="007930AF">
        <w:rPr>
          <w:rFonts w:ascii="Garamond" w:hAnsi="Garamond"/>
          <w:sz w:val="24"/>
          <w:szCs w:val="24"/>
          <w:lang w:val="sv-SE"/>
        </w:rPr>
        <w:t xml:space="preserve"> (Slovensko)</w:t>
      </w:r>
    </w:p>
    <w:p w14:paraId="536638DF" w14:textId="136BE2CD" w:rsidR="006B27CA" w:rsidRPr="007930AF" w:rsidRDefault="006B27CA" w:rsidP="00CB7E6A">
      <w:pPr>
        <w:spacing w:after="0" w:line="240" w:lineRule="auto"/>
        <w:rPr>
          <w:rFonts w:ascii="Garamond" w:hAnsi="Garamond" w:cs="Calibri"/>
          <w:caps/>
          <w:sz w:val="24"/>
          <w:szCs w:val="24"/>
          <w:lang w:val="sv-SE"/>
        </w:rPr>
      </w:pPr>
      <w:r w:rsidRPr="007930AF">
        <w:rPr>
          <w:rFonts w:ascii="Garamond" w:hAnsi="Garamond" w:cs="Calibri"/>
          <w:caps/>
          <w:sz w:val="24"/>
          <w:szCs w:val="24"/>
          <w:lang w:val="sv-SE"/>
        </w:rPr>
        <w:t>G</w:t>
      </w:r>
      <w:r w:rsidR="006A7915" w:rsidRPr="007930AF">
        <w:rPr>
          <w:rFonts w:ascii="Garamond" w:hAnsi="Garamond" w:cs="Calibri"/>
          <w:sz w:val="24"/>
          <w:szCs w:val="24"/>
          <w:lang w:val="sv-SE"/>
        </w:rPr>
        <w:t>ambier</w:t>
      </w:r>
      <w:r w:rsidR="006A7915">
        <w:rPr>
          <w:rFonts w:ascii="Garamond" w:hAnsi="Garamond" w:cs="Calibri"/>
          <w:sz w:val="24"/>
          <w:szCs w:val="24"/>
          <w:lang w:val="sv-SE"/>
        </w:rPr>
        <w:t>,</w:t>
      </w:r>
      <w:r w:rsidRPr="007930AF">
        <w:rPr>
          <w:rFonts w:ascii="Garamond" w:hAnsi="Garamond" w:cs="Calibri"/>
          <w:caps/>
          <w:sz w:val="24"/>
          <w:szCs w:val="24"/>
          <w:lang w:val="sv-SE"/>
        </w:rPr>
        <w:t xml:space="preserve"> </w:t>
      </w:r>
      <w:r w:rsidRPr="007930AF">
        <w:rPr>
          <w:rFonts w:ascii="Garamond" w:hAnsi="Garamond" w:cs="Calibri"/>
          <w:sz w:val="24"/>
          <w:szCs w:val="24"/>
          <w:lang w:val="sv-SE"/>
        </w:rPr>
        <w:t xml:space="preserve">Yves </w:t>
      </w:r>
      <w:r w:rsidR="00625B09" w:rsidRPr="007930AF">
        <w:rPr>
          <w:rFonts w:ascii="Garamond" w:hAnsi="Garamond" w:cs="Calibri"/>
          <w:sz w:val="24"/>
          <w:szCs w:val="24"/>
          <w:lang w:val="sv-SE"/>
        </w:rPr>
        <w:t xml:space="preserve">– </w:t>
      </w:r>
      <w:r w:rsidR="008C405C" w:rsidRPr="007930AF">
        <w:rPr>
          <w:rFonts w:ascii="Garamond" w:hAnsi="Garamond" w:cs="Calibri"/>
          <w:sz w:val="24"/>
          <w:szCs w:val="24"/>
          <w:lang w:val="sv-SE"/>
        </w:rPr>
        <w:t>Univerzita v Turku</w:t>
      </w:r>
      <w:r w:rsidR="00EC0647" w:rsidRPr="007930AF">
        <w:rPr>
          <w:rFonts w:ascii="Garamond" w:hAnsi="Garamond" w:cs="Calibri"/>
          <w:sz w:val="24"/>
          <w:szCs w:val="24"/>
          <w:lang w:val="sv-SE"/>
        </w:rPr>
        <w:t xml:space="preserve"> (emeritný profesor)</w:t>
      </w:r>
      <w:r w:rsidR="008C405C" w:rsidRPr="007930AF">
        <w:rPr>
          <w:rFonts w:ascii="Garamond" w:hAnsi="Garamond" w:cs="Calibri"/>
          <w:sz w:val="24"/>
          <w:szCs w:val="24"/>
          <w:lang w:val="sv-SE"/>
        </w:rPr>
        <w:t xml:space="preserve"> (Fínsko)</w:t>
      </w:r>
    </w:p>
    <w:p w14:paraId="17BEBA0E" w14:textId="0A9B2F8A" w:rsidR="006B27CA" w:rsidRPr="007930AF" w:rsidRDefault="006B27CA" w:rsidP="00CB7E6A">
      <w:pPr>
        <w:spacing w:after="0" w:line="240" w:lineRule="auto"/>
        <w:rPr>
          <w:rFonts w:ascii="Garamond" w:hAnsi="Garamond" w:cs="Calibri"/>
          <w:sz w:val="24"/>
          <w:szCs w:val="24"/>
          <w:lang w:val="sv-SE"/>
        </w:rPr>
      </w:pPr>
      <w:r w:rsidRPr="007930AF">
        <w:rPr>
          <w:rFonts w:ascii="Garamond" w:hAnsi="Garamond" w:cs="Calibri"/>
          <w:caps/>
          <w:sz w:val="24"/>
          <w:szCs w:val="24"/>
          <w:lang w:val="sv-SE"/>
        </w:rPr>
        <w:t>C</w:t>
      </w:r>
      <w:r w:rsidR="006A7915" w:rsidRPr="007930AF">
        <w:rPr>
          <w:rFonts w:ascii="Garamond" w:hAnsi="Garamond" w:cs="Calibri"/>
          <w:sz w:val="24"/>
          <w:szCs w:val="24"/>
          <w:lang w:val="sv-SE"/>
        </w:rPr>
        <w:t>hmurski</w:t>
      </w:r>
      <w:r w:rsidR="006A7915">
        <w:rPr>
          <w:rFonts w:ascii="Garamond" w:hAnsi="Garamond" w:cs="Calibri"/>
          <w:sz w:val="24"/>
          <w:szCs w:val="24"/>
          <w:lang w:val="sv-SE"/>
        </w:rPr>
        <w:t>,</w:t>
      </w:r>
      <w:r w:rsidR="006A7915" w:rsidRPr="007930AF">
        <w:rPr>
          <w:rFonts w:ascii="Garamond" w:hAnsi="Garamond" w:cs="Calibri"/>
          <w:sz w:val="24"/>
          <w:szCs w:val="24"/>
          <w:lang w:val="sv-SE"/>
        </w:rPr>
        <w:t xml:space="preserve"> </w:t>
      </w:r>
      <w:r w:rsidRPr="007930AF">
        <w:rPr>
          <w:rFonts w:ascii="Garamond" w:hAnsi="Garamond" w:cs="Calibri"/>
          <w:sz w:val="24"/>
          <w:szCs w:val="24"/>
          <w:lang w:val="sv-SE"/>
        </w:rPr>
        <w:t xml:space="preserve">Mateusz – </w:t>
      </w:r>
      <w:r w:rsidR="00246950" w:rsidRPr="007930AF">
        <w:rPr>
          <w:rFonts w:ascii="Garamond" w:hAnsi="Garamond" w:cs="Calibri"/>
          <w:sz w:val="24"/>
          <w:szCs w:val="24"/>
          <w:lang w:val="sv-SE"/>
        </w:rPr>
        <w:t>CEFRES</w:t>
      </w:r>
      <w:r w:rsidR="0004776E" w:rsidRPr="007930AF">
        <w:rPr>
          <w:rFonts w:ascii="Garamond" w:hAnsi="Garamond" w:cs="Calibri"/>
          <w:sz w:val="24"/>
          <w:szCs w:val="24"/>
          <w:lang w:val="sv-SE"/>
        </w:rPr>
        <w:t xml:space="preserve"> (riaditeľ),</w:t>
      </w:r>
      <w:r w:rsidR="00246950" w:rsidRPr="007930AF">
        <w:rPr>
          <w:rFonts w:ascii="Garamond" w:hAnsi="Garamond" w:cs="Calibri"/>
          <w:sz w:val="24"/>
          <w:szCs w:val="24"/>
          <w:lang w:val="sv-SE"/>
        </w:rPr>
        <w:t xml:space="preserve"> Praha (Česká republika) / Univerzita Paris-</w:t>
      </w:r>
      <w:r w:rsidRPr="007930AF">
        <w:rPr>
          <w:rFonts w:ascii="Garamond" w:hAnsi="Garamond" w:cs="Courier New"/>
          <w:sz w:val="24"/>
          <w:szCs w:val="24"/>
          <w:shd w:val="clear" w:color="auto" w:fill="FFFFFF"/>
          <w:lang w:val="sv-SE"/>
        </w:rPr>
        <w:t xml:space="preserve">Sorbonne </w:t>
      </w:r>
      <w:r w:rsidR="00246950" w:rsidRPr="007930AF">
        <w:rPr>
          <w:rFonts w:ascii="Garamond" w:hAnsi="Garamond" w:cs="Courier New"/>
          <w:sz w:val="24"/>
          <w:szCs w:val="24"/>
          <w:shd w:val="clear" w:color="auto" w:fill="FFFFFF"/>
          <w:lang w:val="sv-SE"/>
        </w:rPr>
        <w:t>(Francúzsko)</w:t>
      </w:r>
    </w:p>
    <w:p w14:paraId="5C720542" w14:textId="1C96BC79" w:rsidR="006B27CA" w:rsidRPr="007930AF" w:rsidRDefault="006B27CA" w:rsidP="00CB7E6A">
      <w:pPr>
        <w:pStyle w:val="Nadpis2"/>
        <w:spacing w:before="0" w:line="240" w:lineRule="auto"/>
        <w:rPr>
          <w:rFonts w:ascii="Garamond" w:hAnsi="Garamond" w:cs="Calibri"/>
          <w:caps/>
          <w:color w:val="auto"/>
          <w:sz w:val="24"/>
          <w:szCs w:val="24"/>
          <w:lang w:val="sv-SE"/>
        </w:rPr>
      </w:pPr>
      <w:r w:rsidRPr="007930AF">
        <w:rPr>
          <w:rFonts w:ascii="Garamond" w:hAnsi="Garamond" w:cs="Calibri"/>
          <w:caps/>
          <w:color w:val="auto"/>
          <w:sz w:val="24"/>
          <w:szCs w:val="24"/>
          <w:lang w:val="sv-SE"/>
        </w:rPr>
        <w:t>K</w:t>
      </w:r>
      <w:r w:rsidR="006A7915" w:rsidRPr="007930AF">
        <w:rPr>
          <w:rFonts w:ascii="Garamond" w:hAnsi="Garamond" w:cs="Calibri"/>
          <w:color w:val="auto"/>
          <w:sz w:val="24"/>
          <w:szCs w:val="24"/>
          <w:lang w:val="sv-SE"/>
        </w:rPr>
        <w:t>alnychenko</w:t>
      </w:r>
      <w:r w:rsidR="006A7915">
        <w:rPr>
          <w:rFonts w:ascii="Garamond" w:hAnsi="Garamond" w:cs="Calibri"/>
          <w:color w:val="auto"/>
          <w:sz w:val="24"/>
          <w:szCs w:val="24"/>
          <w:lang w:val="sv-SE"/>
        </w:rPr>
        <w:t>,</w:t>
      </w:r>
      <w:r w:rsidRPr="007930AF">
        <w:rPr>
          <w:rFonts w:ascii="Garamond" w:hAnsi="Garamond" w:cs="Calibri"/>
          <w:caps/>
          <w:color w:val="auto"/>
          <w:sz w:val="24"/>
          <w:szCs w:val="24"/>
          <w:lang w:val="sv-SE"/>
        </w:rPr>
        <w:t xml:space="preserve"> </w:t>
      </w:r>
      <w:r w:rsidRPr="007930AF">
        <w:rPr>
          <w:rFonts w:ascii="Garamond" w:hAnsi="Garamond" w:cs="Calibri"/>
          <w:color w:val="auto"/>
          <w:sz w:val="24"/>
          <w:szCs w:val="24"/>
          <w:lang w:val="sv-SE"/>
        </w:rPr>
        <w:t>Ole</w:t>
      </w:r>
      <w:r w:rsidR="00A404CA" w:rsidRPr="007930AF">
        <w:rPr>
          <w:rFonts w:ascii="Garamond" w:hAnsi="Garamond" w:cs="Calibri"/>
          <w:color w:val="auto"/>
          <w:sz w:val="24"/>
          <w:szCs w:val="24"/>
          <w:lang w:val="sv-SE"/>
        </w:rPr>
        <w:t>ksandr – Charkovská univerzita (Ukrajina) / U</w:t>
      </w:r>
      <w:r w:rsidR="00C9386F" w:rsidRPr="007930AF">
        <w:rPr>
          <w:rFonts w:ascii="Garamond" w:hAnsi="Garamond" w:cs="Calibri"/>
          <w:color w:val="auto"/>
          <w:sz w:val="24"/>
          <w:szCs w:val="24"/>
          <w:lang w:val="sv-SE"/>
        </w:rPr>
        <w:t>niverzita M. Bela</w:t>
      </w:r>
      <w:r w:rsidR="00A404CA" w:rsidRPr="007930AF">
        <w:rPr>
          <w:rFonts w:ascii="Garamond" w:hAnsi="Garamond" w:cs="Calibri"/>
          <w:color w:val="auto"/>
          <w:sz w:val="24"/>
          <w:szCs w:val="24"/>
          <w:lang w:val="sv-SE"/>
        </w:rPr>
        <w:t>, Banská Bystrica (Slovensko)</w:t>
      </w:r>
    </w:p>
    <w:p w14:paraId="5303DEF5" w14:textId="59C8C124" w:rsidR="006B27CA" w:rsidRPr="007930AF" w:rsidRDefault="006B27CA" w:rsidP="00CB7E6A">
      <w:pPr>
        <w:pStyle w:val="Nadpis2"/>
        <w:spacing w:before="0" w:line="240" w:lineRule="auto"/>
        <w:rPr>
          <w:rFonts w:ascii="Garamond" w:hAnsi="Garamond"/>
          <w:color w:val="auto"/>
          <w:sz w:val="24"/>
          <w:szCs w:val="24"/>
          <w:lang w:val="sk-SK"/>
        </w:rPr>
      </w:pPr>
      <w:r w:rsidRPr="007930AF">
        <w:rPr>
          <w:rFonts w:ascii="Garamond" w:hAnsi="Garamond" w:cs="Calibri"/>
          <w:caps/>
          <w:color w:val="auto"/>
          <w:sz w:val="24"/>
          <w:szCs w:val="24"/>
          <w:lang w:val="sv-SE"/>
        </w:rPr>
        <w:t>K</w:t>
      </w:r>
      <w:r w:rsidR="006A7915" w:rsidRPr="007930AF">
        <w:rPr>
          <w:rFonts w:ascii="Garamond" w:hAnsi="Garamond" w:cs="Calibri"/>
          <w:color w:val="auto"/>
          <w:sz w:val="24"/>
          <w:szCs w:val="24"/>
          <w:lang w:val="sv-SE"/>
        </w:rPr>
        <w:t>arul</w:t>
      </w:r>
      <w:r w:rsidR="006A7915">
        <w:rPr>
          <w:rFonts w:ascii="Garamond" w:hAnsi="Garamond" w:cs="Calibri"/>
          <w:color w:val="auto"/>
          <w:sz w:val="24"/>
          <w:szCs w:val="24"/>
          <w:lang w:val="sv-SE"/>
        </w:rPr>
        <w:t>,</w:t>
      </w:r>
      <w:r w:rsidRPr="007930AF">
        <w:rPr>
          <w:rFonts w:ascii="Garamond" w:hAnsi="Garamond" w:cs="Calibri"/>
          <w:color w:val="auto"/>
          <w:sz w:val="24"/>
          <w:szCs w:val="24"/>
          <w:lang w:val="sv-SE"/>
        </w:rPr>
        <w:t xml:space="preserve"> Róbert – </w:t>
      </w:r>
      <w:r w:rsidR="00246950" w:rsidRPr="007930AF">
        <w:rPr>
          <w:rFonts w:ascii="Garamond" w:hAnsi="Garamond" w:cs="Calibri"/>
          <w:color w:val="auto"/>
          <w:sz w:val="24"/>
          <w:szCs w:val="24"/>
          <w:lang w:val="sv-SE"/>
        </w:rPr>
        <w:t>Filozofický ústav SAV</w:t>
      </w:r>
      <w:r w:rsidR="00134C74" w:rsidRPr="007930AF">
        <w:rPr>
          <w:rFonts w:ascii="Garamond" w:hAnsi="Garamond" w:cs="Calibri"/>
          <w:color w:val="auto"/>
          <w:sz w:val="24"/>
          <w:szCs w:val="24"/>
          <w:lang w:val="sv-SE"/>
        </w:rPr>
        <w:t>,</w:t>
      </w:r>
      <w:r w:rsidR="00337107" w:rsidRPr="007930AF">
        <w:rPr>
          <w:rFonts w:ascii="Garamond" w:hAnsi="Garamond" w:cs="Calibri"/>
          <w:color w:val="auto"/>
          <w:sz w:val="24"/>
          <w:szCs w:val="24"/>
          <w:lang w:val="sv-SE"/>
        </w:rPr>
        <w:t xml:space="preserve"> </w:t>
      </w:r>
      <w:r w:rsidR="0004776E" w:rsidRPr="007930AF">
        <w:rPr>
          <w:rFonts w:ascii="Garamond" w:hAnsi="Garamond" w:cs="Calibri"/>
          <w:color w:val="auto"/>
          <w:sz w:val="24"/>
          <w:szCs w:val="24"/>
          <w:lang w:val="sv-SE"/>
        </w:rPr>
        <w:t xml:space="preserve">člen Predsedníctva SAV, </w:t>
      </w:r>
      <w:r w:rsidR="00337107" w:rsidRPr="007930AF">
        <w:rPr>
          <w:rFonts w:ascii="Garamond" w:hAnsi="Garamond" w:cs="Calibri"/>
          <w:color w:val="auto"/>
          <w:sz w:val="24"/>
          <w:szCs w:val="24"/>
          <w:lang w:val="sv-SE"/>
        </w:rPr>
        <w:t>Bratisla</w:t>
      </w:r>
      <w:r w:rsidR="00826E7E" w:rsidRPr="007930AF">
        <w:rPr>
          <w:rFonts w:ascii="Garamond" w:hAnsi="Garamond" w:cs="Calibri"/>
          <w:color w:val="auto"/>
          <w:sz w:val="24"/>
          <w:szCs w:val="24"/>
          <w:lang w:val="sv-SE"/>
        </w:rPr>
        <w:t>v</w:t>
      </w:r>
      <w:r w:rsidR="00337107" w:rsidRPr="007930AF">
        <w:rPr>
          <w:rFonts w:ascii="Garamond" w:hAnsi="Garamond" w:cs="Calibri"/>
          <w:color w:val="auto"/>
          <w:sz w:val="24"/>
          <w:szCs w:val="24"/>
          <w:lang w:val="sv-SE"/>
        </w:rPr>
        <w:t xml:space="preserve">a </w:t>
      </w:r>
      <w:r w:rsidR="00134C74" w:rsidRPr="007930AF">
        <w:rPr>
          <w:rFonts w:ascii="Garamond" w:hAnsi="Garamond" w:cs="Calibri"/>
          <w:color w:val="auto"/>
          <w:sz w:val="24"/>
          <w:szCs w:val="24"/>
          <w:lang w:val="sv-SE"/>
        </w:rPr>
        <w:t>(Slovensko)</w:t>
      </w:r>
    </w:p>
    <w:p w14:paraId="01AED775" w14:textId="60301EAD" w:rsidR="006B27CA" w:rsidRPr="007930AF" w:rsidRDefault="006B27CA" w:rsidP="00CB7E6A">
      <w:pPr>
        <w:pStyle w:val="Nadpis3"/>
        <w:spacing w:before="0" w:line="240" w:lineRule="auto"/>
        <w:rPr>
          <w:rFonts w:ascii="Garamond" w:hAnsi="Garamond"/>
          <w:color w:val="auto"/>
          <w:lang w:val="sk-SK"/>
        </w:rPr>
      </w:pPr>
      <w:proofErr w:type="spellStart"/>
      <w:r w:rsidRPr="007930AF">
        <w:rPr>
          <w:rFonts w:ascii="Garamond" w:hAnsi="Garamond"/>
          <w:color w:val="auto"/>
          <w:lang w:val="sk-SK"/>
        </w:rPr>
        <w:t>K</w:t>
      </w:r>
      <w:r w:rsidR="006A7915" w:rsidRPr="007930AF">
        <w:rPr>
          <w:rFonts w:ascii="Garamond" w:hAnsi="Garamond"/>
          <w:color w:val="auto"/>
          <w:lang w:val="sk-SK"/>
        </w:rPr>
        <w:t>olomiyets</w:t>
      </w:r>
      <w:proofErr w:type="spellEnd"/>
      <w:r w:rsidR="006A7915">
        <w:rPr>
          <w:rFonts w:ascii="Garamond" w:hAnsi="Garamond"/>
          <w:color w:val="auto"/>
          <w:lang w:val="sk-SK"/>
        </w:rPr>
        <w:t>,</w:t>
      </w:r>
      <w:r w:rsidRPr="007930AF">
        <w:rPr>
          <w:rFonts w:ascii="Garamond" w:hAnsi="Garamond"/>
          <w:color w:val="auto"/>
          <w:lang w:val="sk-SK"/>
        </w:rPr>
        <w:t xml:space="preserve"> Lada</w:t>
      </w:r>
      <w:r w:rsidR="00720BCF" w:rsidRPr="007930AF">
        <w:rPr>
          <w:rFonts w:ascii="Garamond" w:hAnsi="Garamond"/>
          <w:color w:val="auto"/>
          <w:lang w:val="sk-SK"/>
        </w:rPr>
        <w:t xml:space="preserve"> –</w:t>
      </w:r>
      <w:r w:rsidR="00A404CA" w:rsidRPr="007930AF">
        <w:rPr>
          <w:rFonts w:ascii="Garamond" w:hAnsi="Garamond"/>
          <w:color w:val="auto"/>
          <w:lang w:val="sk-SK"/>
        </w:rPr>
        <w:t xml:space="preserve"> N</w:t>
      </w:r>
      <w:r w:rsidR="00720BCF" w:rsidRPr="007930AF">
        <w:rPr>
          <w:rFonts w:ascii="Garamond" w:hAnsi="Garamond"/>
          <w:color w:val="auto"/>
          <w:lang w:val="sk-SK"/>
        </w:rPr>
        <w:t>árodná</w:t>
      </w:r>
      <w:r w:rsidR="007C6968" w:rsidRPr="007930AF">
        <w:rPr>
          <w:rFonts w:ascii="Garamond" w:hAnsi="Garamond"/>
          <w:color w:val="auto"/>
          <w:lang w:val="sk-SK"/>
        </w:rPr>
        <w:t xml:space="preserve"> </w:t>
      </w:r>
      <w:r w:rsidR="00720BCF" w:rsidRPr="007930AF">
        <w:rPr>
          <w:rFonts w:ascii="Garamond" w:hAnsi="Garamond"/>
          <w:color w:val="auto"/>
          <w:lang w:val="sk-SK"/>
        </w:rPr>
        <w:t>univerzita T</w:t>
      </w:r>
      <w:r w:rsidR="00A404CA" w:rsidRPr="007930AF">
        <w:rPr>
          <w:rFonts w:ascii="Garamond" w:hAnsi="Garamond"/>
          <w:color w:val="auto"/>
          <w:lang w:val="sk-SK"/>
        </w:rPr>
        <w:t>.</w:t>
      </w:r>
      <w:r w:rsidR="00720BCF" w:rsidRPr="007930AF">
        <w:rPr>
          <w:rFonts w:ascii="Garamond" w:hAnsi="Garamond"/>
          <w:color w:val="auto"/>
          <w:lang w:val="sk-SK"/>
        </w:rPr>
        <w:t xml:space="preserve"> Ševčenka, Kyjev (Ukrajina) /</w:t>
      </w:r>
      <w:r w:rsidR="0012673A" w:rsidRPr="007930AF">
        <w:rPr>
          <w:rFonts w:ascii="Garamond" w:hAnsi="Garamond"/>
          <w:color w:val="auto"/>
          <w:lang w:val="sk-SK"/>
        </w:rPr>
        <w:t xml:space="preserve"> </w:t>
      </w:r>
      <w:proofErr w:type="spellStart"/>
      <w:r w:rsidR="00720BCF" w:rsidRPr="007930AF">
        <w:rPr>
          <w:rFonts w:ascii="Garamond" w:hAnsi="Garamond"/>
          <w:color w:val="auto"/>
          <w:lang w:val="sk-SK"/>
        </w:rPr>
        <w:t>Dartmouth</w:t>
      </w:r>
      <w:proofErr w:type="spellEnd"/>
      <w:r w:rsidR="00720BCF" w:rsidRPr="007930AF">
        <w:rPr>
          <w:rFonts w:ascii="Garamond" w:hAnsi="Garamond"/>
          <w:color w:val="auto"/>
          <w:lang w:val="sk-SK"/>
        </w:rPr>
        <w:t xml:space="preserve"> </w:t>
      </w:r>
      <w:proofErr w:type="spellStart"/>
      <w:r w:rsidR="00720BCF" w:rsidRPr="007930AF">
        <w:rPr>
          <w:rFonts w:ascii="Garamond" w:hAnsi="Garamond"/>
          <w:color w:val="auto"/>
          <w:lang w:val="sk-SK"/>
        </w:rPr>
        <w:t>College</w:t>
      </w:r>
      <w:proofErr w:type="spellEnd"/>
      <w:r w:rsidR="00720BCF" w:rsidRPr="007930AF">
        <w:rPr>
          <w:rFonts w:ascii="Garamond" w:hAnsi="Garamond"/>
          <w:color w:val="auto"/>
          <w:lang w:val="sk-SK"/>
        </w:rPr>
        <w:t xml:space="preserve"> (USA)</w:t>
      </w:r>
    </w:p>
    <w:p w14:paraId="40597F39" w14:textId="448BC757" w:rsidR="006B27CA" w:rsidRPr="007930AF" w:rsidRDefault="006B27CA" w:rsidP="00CB7E6A">
      <w:pPr>
        <w:spacing w:after="0" w:line="240" w:lineRule="auto"/>
        <w:rPr>
          <w:rFonts w:ascii="Garamond" w:hAnsi="Garamond" w:cs="Calibri"/>
          <w:sz w:val="24"/>
          <w:szCs w:val="24"/>
          <w:lang w:val="sk-SK"/>
        </w:rPr>
      </w:pPr>
      <w:r w:rsidRPr="007930AF">
        <w:rPr>
          <w:rFonts w:ascii="Garamond" w:hAnsi="Garamond" w:cs="Calibri"/>
          <w:sz w:val="24"/>
          <w:szCs w:val="24"/>
          <w:lang w:val="sk-SK"/>
        </w:rPr>
        <w:t>K</w:t>
      </w:r>
      <w:r w:rsidR="006A7915" w:rsidRPr="007930AF">
        <w:rPr>
          <w:rFonts w:ascii="Garamond" w:hAnsi="Garamond" w:cs="Calibri"/>
          <w:sz w:val="24"/>
          <w:szCs w:val="24"/>
          <w:lang w:val="sk-SK"/>
        </w:rPr>
        <w:t>usá</w:t>
      </w:r>
      <w:r w:rsidR="006A7915">
        <w:rPr>
          <w:rFonts w:ascii="Garamond" w:hAnsi="Garamond" w:cs="Calibri"/>
          <w:sz w:val="24"/>
          <w:szCs w:val="24"/>
          <w:lang w:val="sk-SK"/>
        </w:rPr>
        <w:t>,</w:t>
      </w:r>
      <w:r w:rsidRPr="007930AF">
        <w:rPr>
          <w:rFonts w:ascii="Garamond" w:hAnsi="Garamond" w:cs="Calibri"/>
          <w:sz w:val="24"/>
          <w:szCs w:val="24"/>
          <w:lang w:val="sk-SK"/>
        </w:rPr>
        <w:t xml:space="preserve"> Mária – </w:t>
      </w:r>
      <w:r w:rsidR="00826E7E" w:rsidRPr="007930AF">
        <w:rPr>
          <w:rFonts w:ascii="Garamond" w:hAnsi="Garamond" w:cs="Calibri"/>
          <w:sz w:val="24"/>
          <w:szCs w:val="24"/>
          <w:lang w:val="sk-SK"/>
        </w:rPr>
        <w:t>Univerzita Komenského</w:t>
      </w:r>
      <w:r w:rsidR="00B90AF1" w:rsidRPr="007930AF">
        <w:rPr>
          <w:rFonts w:ascii="Garamond" w:hAnsi="Garamond" w:cs="Calibri"/>
          <w:sz w:val="24"/>
          <w:szCs w:val="24"/>
          <w:lang w:val="sk-SK"/>
        </w:rPr>
        <w:t xml:space="preserve"> / </w:t>
      </w:r>
      <w:r w:rsidR="00B90AF1" w:rsidRPr="007930AF">
        <w:rPr>
          <w:rFonts w:ascii="Garamond" w:hAnsi="Garamond"/>
          <w:sz w:val="24"/>
          <w:szCs w:val="24"/>
          <w:lang w:val="sk-SK"/>
        </w:rPr>
        <w:t>Ústav svetovej literatúry SAV, Bratislava</w:t>
      </w:r>
      <w:r w:rsidR="00134C74" w:rsidRPr="007930AF">
        <w:rPr>
          <w:rFonts w:ascii="Garamond" w:hAnsi="Garamond"/>
          <w:sz w:val="24"/>
          <w:szCs w:val="24"/>
          <w:lang w:val="sk-SK"/>
        </w:rPr>
        <w:t xml:space="preserve"> (Slovensko)</w:t>
      </w:r>
    </w:p>
    <w:p w14:paraId="412EE01E" w14:textId="5AAE3EAA" w:rsidR="00CA11F5" w:rsidRPr="007930AF" w:rsidRDefault="006B27CA" w:rsidP="00CB7E6A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</w:pPr>
      <w:proofErr w:type="spellStart"/>
      <w:r w:rsidRPr="007930AF">
        <w:rPr>
          <w:rFonts w:ascii="Garamond" w:eastAsia="Times New Roman" w:hAnsi="Garamond" w:cs="Times New Roman"/>
          <w:bCs/>
          <w:caps/>
          <w:sz w:val="24"/>
          <w:szCs w:val="24"/>
          <w:lang w:val="sk-SK" w:eastAsia="sk-SK"/>
        </w:rPr>
        <w:t>P</w:t>
      </w:r>
      <w:r w:rsidR="006A7915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oulin</w:t>
      </w:r>
      <w:proofErr w:type="spellEnd"/>
      <w:r w:rsidR="006A7915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,</w:t>
      </w:r>
      <w:r w:rsidRPr="007930AF">
        <w:rPr>
          <w:rFonts w:ascii="Garamond" w:eastAsia="Times New Roman" w:hAnsi="Garamond" w:cs="Times New Roman"/>
          <w:bCs/>
          <w:caps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Isabelle</w:t>
      </w:r>
      <w:proofErr w:type="spellEnd"/>
      <w:r w:rsidR="00CB7E6A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 – Univerzita </w:t>
      </w:r>
      <w:r w:rsidR="00CA11F5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Bordeaux-</w:t>
      </w:r>
      <w:proofErr w:type="spellStart"/>
      <w:r w:rsidR="00CA11F5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Montaigne</w:t>
      </w:r>
      <w:proofErr w:type="spellEnd"/>
      <w:r w:rsidR="00CB7E6A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 (Francúzsko)</w:t>
      </w:r>
    </w:p>
    <w:p w14:paraId="37635678" w14:textId="11BE3396" w:rsidR="00720BCF" w:rsidRPr="007930AF" w:rsidRDefault="006B27CA" w:rsidP="00CB7E6A">
      <w:pPr>
        <w:spacing w:after="0" w:line="240" w:lineRule="auto"/>
        <w:rPr>
          <w:rFonts w:ascii="Garamond" w:hAnsi="Garamond" w:cs="Calibri"/>
          <w:sz w:val="24"/>
          <w:szCs w:val="24"/>
          <w:lang w:val="sk-SK"/>
        </w:rPr>
      </w:pPr>
      <w:proofErr w:type="spellStart"/>
      <w:r w:rsidRPr="007930AF">
        <w:rPr>
          <w:rFonts w:ascii="Garamond" w:eastAsia="Times New Roman" w:hAnsi="Garamond" w:cs="Times New Roman"/>
          <w:bCs/>
          <w:caps/>
          <w:sz w:val="24"/>
          <w:szCs w:val="24"/>
          <w:lang w:val="sk-SK" w:eastAsia="sk-SK"/>
        </w:rPr>
        <w:t>S</w:t>
      </w:r>
      <w:r w:rsidR="006A7915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kibińska</w:t>
      </w:r>
      <w:r w:rsidRPr="007930AF">
        <w:rPr>
          <w:rFonts w:ascii="Garamond" w:eastAsia="Times New Roman" w:hAnsi="Garamond" w:cs="Times New Roman"/>
          <w:bCs/>
          <w:caps/>
          <w:sz w:val="24"/>
          <w:szCs w:val="24"/>
          <w:lang w:val="sk-SK" w:eastAsia="sk-SK"/>
        </w:rPr>
        <w:t>-C</w:t>
      </w:r>
      <w:r w:rsidR="006A7915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ieńska</w:t>
      </w:r>
      <w:proofErr w:type="spellEnd"/>
      <w:r w:rsidR="006A7915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,</w:t>
      </w:r>
      <w:r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 </w:t>
      </w:r>
      <w:proofErr w:type="spellStart"/>
      <w:r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>Elżbieta</w:t>
      </w:r>
      <w:proofErr w:type="spellEnd"/>
      <w:r w:rsidR="00720BCF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 –</w:t>
      </w:r>
      <w:r w:rsidR="00C9386F" w:rsidRPr="007930AF">
        <w:rPr>
          <w:rFonts w:ascii="Garamond" w:eastAsia="Times New Roman" w:hAnsi="Garamond" w:cs="Times New Roman"/>
          <w:sz w:val="24"/>
          <w:szCs w:val="24"/>
          <w:lang w:val="sk-SK" w:eastAsia="sk-SK"/>
        </w:rPr>
        <w:t xml:space="preserve"> </w:t>
      </w:r>
      <w:r w:rsidR="00720BCF" w:rsidRPr="007930AF">
        <w:rPr>
          <w:rFonts w:ascii="Garamond" w:eastAsia="Times New Roman" w:hAnsi="Garamond" w:cs="Times New Roman"/>
          <w:bCs/>
          <w:sz w:val="24"/>
          <w:szCs w:val="24"/>
          <w:lang w:val="sk-SK" w:eastAsia="sk-SK"/>
        </w:rPr>
        <w:t xml:space="preserve">Vroclavská univerzita (Poľsko) </w:t>
      </w:r>
      <w:r w:rsidRPr="007930AF">
        <w:rPr>
          <w:rFonts w:ascii="Garamond" w:eastAsia="Times New Roman" w:hAnsi="Garamond" w:cs="Times New Roman"/>
          <w:sz w:val="24"/>
          <w:szCs w:val="24"/>
          <w:lang w:val="sk-SK" w:eastAsia="sk-SK"/>
        </w:rPr>
        <w:br/>
      </w:r>
      <w:proofErr w:type="spellStart"/>
      <w:r w:rsidRPr="007930AF">
        <w:rPr>
          <w:rFonts w:ascii="Garamond" w:hAnsi="Garamond" w:cs="Calibri"/>
          <w:caps/>
          <w:sz w:val="24"/>
          <w:szCs w:val="24"/>
          <w:lang w:val="sk-SK"/>
        </w:rPr>
        <w:t>Š</w:t>
      </w:r>
      <w:r w:rsidR="006A7915" w:rsidRPr="007930AF">
        <w:rPr>
          <w:rFonts w:ascii="Garamond" w:hAnsi="Garamond" w:cs="Calibri"/>
          <w:sz w:val="24"/>
          <w:szCs w:val="24"/>
          <w:lang w:val="sk-SK"/>
        </w:rPr>
        <w:t>otolová</w:t>
      </w:r>
      <w:proofErr w:type="spellEnd"/>
      <w:r w:rsidR="006A7915">
        <w:rPr>
          <w:rFonts w:ascii="Garamond" w:hAnsi="Garamond" w:cs="Calibri"/>
          <w:sz w:val="24"/>
          <w:szCs w:val="24"/>
          <w:lang w:val="sk-SK"/>
        </w:rPr>
        <w:t>,</w:t>
      </w:r>
      <w:r w:rsidRPr="007930AF">
        <w:rPr>
          <w:rFonts w:ascii="Garamond" w:hAnsi="Garamond" w:cs="Calibri"/>
          <w:cap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 w:cs="Calibri"/>
          <w:caps/>
          <w:sz w:val="24"/>
          <w:szCs w:val="24"/>
          <w:lang w:val="sk-SK"/>
        </w:rPr>
        <w:t>J</w:t>
      </w:r>
      <w:r w:rsidRPr="007930AF">
        <w:rPr>
          <w:rFonts w:ascii="Garamond" w:hAnsi="Garamond" w:cs="Calibri"/>
          <w:sz w:val="24"/>
          <w:szCs w:val="24"/>
          <w:lang w:val="sk-SK"/>
        </w:rPr>
        <w:t>ovanka</w:t>
      </w:r>
      <w:proofErr w:type="spellEnd"/>
      <w:r w:rsidRPr="007930AF">
        <w:rPr>
          <w:rFonts w:ascii="Garamond" w:hAnsi="Garamond" w:cs="Calibri"/>
          <w:sz w:val="24"/>
          <w:szCs w:val="24"/>
          <w:lang w:val="sk-SK"/>
        </w:rPr>
        <w:t xml:space="preserve"> </w:t>
      </w:r>
      <w:r w:rsidR="00720BCF" w:rsidRPr="007930AF">
        <w:rPr>
          <w:rFonts w:ascii="Garamond" w:hAnsi="Garamond" w:cs="Calibri"/>
          <w:sz w:val="24"/>
          <w:szCs w:val="24"/>
          <w:lang w:val="sk-SK"/>
        </w:rPr>
        <w:t>–</w:t>
      </w:r>
      <w:r w:rsidR="00826E7E" w:rsidRPr="007930AF">
        <w:rPr>
          <w:rFonts w:ascii="Garamond" w:hAnsi="Garamond" w:cs="Calibri"/>
          <w:sz w:val="24"/>
          <w:szCs w:val="24"/>
          <w:lang w:val="sk-SK"/>
        </w:rPr>
        <w:t xml:space="preserve"> </w:t>
      </w:r>
      <w:r w:rsidR="00720BCF" w:rsidRPr="007930AF">
        <w:rPr>
          <w:rFonts w:ascii="Garamond" w:hAnsi="Garamond" w:cs="Calibri"/>
          <w:sz w:val="24"/>
          <w:szCs w:val="24"/>
          <w:lang w:val="sk-SK"/>
        </w:rPr>
        <w:t>Univerzit</w:t>
      </w:r>
      <w:r w:rsidR="00826E7E" w:rsidRPr="007930AF">
        <w:rPr>
          <w:rFonts w:ascii="Garamond" w:hAnsi="Garamond" w:cs="Calibri"/>
          <w:sz w:val="24"/>
          <w:szCs w:val="24"/>
          <w:lang w:val="sk-SK"/>
        </w:rPr>
        <w:t xml:space="preserve">a </w:t>
      </w:r>
      <w:r w:rsidR="00720BCF" w:rsidRPr="007930AF">
        <w:rPr>
          <w:rFonts w:ascii="Garamond" w:hAnsi="Garamond" w:cs="Calibri"/>
          <w:sz w:val="24"/>
          <w:szCs w:val="24"/>
          <w:lang w:val="sk-SK"/>
        </w:rPr>
        <w:t>Karlov</w:t>
      </w:r>
      <w:r w:rsidR="00826E7E" w:rsidRPr="007930AF">
        <w:rPr>
          <w:rFonts w:ascii="Garamond" w:hAnsi="Garamond" w:cs="Calibri"/>
          <w:sz w:val="24"/>
          <w:szCs w:val="24"/>
          <w:lang w:val="sk-SK"/>
        </w:rPr>
        <w:t>a</w:t>
      </w:r>
      <w:r w:rsidR="00720BCF" w:rsidRPr="007930AF">
        <w:rPr>
          <w:rFonts w:ascii="Garamond" w:hAnsi="Garamond" w:cs="Calibri"/>
          <w:sz w:val="24"/>
          <w:szCs w:val="24"/>
          <w:lang w:val="sk-SK"/>
        </w:rPr>
        <w:t>, Praha (Česká republika)</w:t>
      </w:r>
    </w:p>
    <w:p w14:paraId="734F3867" w14:textId="01458280" w:rsidR="006B27CA" w:rsidRPr="007930AF" w:rsidRDefault="006B27CA" w:rsidP="00CB7E6A">
      <w:pPr>
        <w:spacing w:after="0" w:line="240" w:lineRule="auto"/>
        <w:rPr>
          <w:rFonts w:ascii="Garamond" w:hAnsi="Garamond" w:cs="Calibri"/>
          <w:caps/>
          <w:sz w:val="24"/>
          <w:szCs w:val="24"/>
          <w:lang w:val="sk-SK"/>
        </w:rPr>
      </w:pPr>
      <w:proofErr w:type="spellStart"/>
      <w:r w:rsidRPr="007930AF">
        <w:rPr>
          <w:rFonts w:ascii="Garamond" w:hAnsi="Garamond" w:cs="Calibri"/>
          <w:caps/>
          <w:sz w:val="24"/>
          <w:szCs w:val="24"/>
          <w:lang w:val="sk-SK"/>
        </w:rPr>
        <w:t>W</w:t>
      </w:r>
      <w:r w:rsidR="006A7915" w:rsidRPr="007930AF">
        <w:rPr>
          <w:rFonts w:ascii="Garamond" w:hAnsi="Garamond" w:cs="Calibri"/>
          <w:sz w:val="24"/>
          <w:szCs w:val="24"/>
          <w:lang w:val="sk-SK"/>
        </w:rPr>
        <w:t>oodsworth</w:t>
      </w:r>
      <w:proofErr w:type="spellEnd"/>
      <w:r w:rsidR="006A7915">
        <w:rPr>
          <w:rFonts w:ascii="Garamond" w:hAnsi="Garamond" w:cs="Calibri"/>
          <w:sz w:val="24"/>
          <w:szCs w:val="24"/>
          <w:lang w:val="sk-SK"/>
        </w:rPr>
        <w:t>,</w:t>
      </w:r>
      <w:r w:rsidRPr="007930AF">
        <w:rPr>
          <w:rFonts w:ascii="Garamond" w:hAnsi="Garamond" w:cs="Calibri"/>
          <w:cap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 w:cs="Calibri"/>
          <w:sz w:val="24"/>
          <w:szCs w:val="24"/>
          <w:lang w:val="sk-SK"/>
        </w:rPr>
        <w:t>Judith</w:t>
      </w:r>
      <w:proofErr w:type="spellEnd"/>
      <w:r w:rsidRPr="007930AF">
        <w:rPr>
          <w:rFonts w:ascii="Garamond" w:hAnsi="Garamond" w:cs="Calibri"/>
          <w:sz w:val="24"/>
          <w:szCs w:val="24"/>
          <w:lang w:val="sk-SK"/>
        </w:rPr>
        <w:t xml:space="preserve"> </w:t>
      </w:r>
      <w:r w:rsidR="0012673A" w:rsidRPr="007930AF">
        <w:rPr>
          <w:rFonts w:ascii="Garamond" w:hAnsi="Garamond" w:cs="Calibri"/>
          <w:sz w:val="24"/>
          <w:szCs w:val="24"/>
          <w:lang w:val="sk-SK"/>
        </w:rPr>
        <w:t>–</w:t>
      </w:r>
      <w:r w:rsidR="00826E7E" w:rsidRPr="007930AF">
        <w:rPr>
          <w:rFonts w:ascii="Garamond" w:hAnsi="Garamond" w:cs="Calibri"/>
          <w:sz w:val="24"/>
          <w:szCs w:val="24"/>
          <w:lang w:val="sk-SK"/>
        </w:rPr>
        <w:t xml:space="preserve"> </w:t>
      </w:r>
      <w:proofErr w:type="spellStart"/>
      <w:r w:rsidR="0012673A" w:rsidRPr="007930AF">
        <w:rPr>
          <w:rFonts w:ascii="Garamond" w:hAnsi="Garamond" w:cs="Calibri"/>
          <w:sz w:val="24"/>
          <w:szCs w:val="24"/>
          <w:lang w:val="sk-SK"/>
        </w:rPr>
        <w:t>Concord</w:t>
      </w:r>
      <w:r w:rsidR="00432523" w:rsidRPr="007930AF">
        <w:rPr>
          <w:rFonts w:ascii="Garamond" w:hAnsi="Garamond" w:cs="Calibri"/>
          <w:sz w:val="24"/>
          <w:szCs w:val="24"/>
          <w:lang w:val="sk-SK"/>
        </w:rPr>
        <w:t>ská</w:t>
      </w:r>
      <w:proofErr w:type="spellEnd"/>
      <w:r w:rsidR="0012673A" w:rsidRPr="007930AF">
        <w:rPr>
          <w:rFonts w:ascii="Garamond" w:hAnsi="Garamond" w:cs="Calibri"/>
          <w:sz w:val="24"/>
          <w:szCs w:val="24"/>
          <w:lang w:val="sk-SK"/>
        </w:rPr>
        <w:t xml:space="preserve"> univerzita, Montreal (Kanada)</w:t>
      </w:r>
    </w:p>
    <w:p w14:paraId="7AB76DEB" w14:textId="157C8F08" w:rsidR="006B27CA" w:rsidRPr="007930AF" w:rsidRDefault="006B27CA" w:rsidP="00CB7E6A">
      <w:pPr>
        <w:spacing w:after="0" w:line="240" w:lineRule="auto"/>
        <w:rPr>
          <w:rFonts w:ascii="Garamond" w:hAnsi="Garamond"/>
          <w:sz w:val="24"/>
          <w:szCs w:val="24"/>
          <w:lang w:val="sk-SK"/>
        </w:rPr>
      </w:pPr>
      <w:proofErr w:type="spellStart"/>
      <w:r w:rsidRPr="007930AF">
        <w:rPr>
          <w:rFonts w:ascii="Garamond" w:hAnsi="Garamond" w:cs="Calibri"/>
          <w:caps/>
          <w:sz w:val="24"/>
          <w:szCs w:val="24"/>
          <w:lang w:val="sk-SK"/>
        </w:rPr>
        <w:t>W</w:t>
      </w:r>
      <w:r w:rsidR="006A7915" w:rsidRPr="007930AF">
        <w:rPr>
          <w:rFonts w:ascii="Garamond" w:hAnsi="Garamond" w:cs="Calibri"/>
          <w:sz w:val="24"/>
          <w:szCs w:val="24"/>
          <w:lang w:val="sk-SK"/>
        </w:rPr>
        <w:t>uilmart</w:t>
      </w:r>
      <w:proofErr w:type="spellEnd"/>
      <w:r w:rsidR="006A7915">
        <w:rPr>
          <w:rFonts w:ascii="Garamond" w:hAnsi="Garamond" w:cs="Calibri"/>
          <w:sz w:val="24"/>
          <w:szCs w:val="24"/>
          <w:lang w:val="sk-SK"/>
        </w:rPr>
        <w:t>,</w:t>
      </w:r>
      <w:r w:rsidR="0012673A" w:rsidRPr="007930AF">
        <w:rPr>
          <w:rFonts w:ascii="Garamond" w:hAnsi="Garamond" w:cs="Calibri"/>
          <w:caps/>
          <w:sz w:val="24"/>
          <w:szCs w:val="24"/>
          <w:lang w:val="sk-SK"/>
        </w:rPr>
        <w:t xml:space="preserve"> </w:t>
      </w:r>
      <w:proofErr w:type="spellStart"/>
      <w:r w:rsidRPr="007930AF">
        <w:rPr>
          <w:rFonts w:ascii="Garamond" w:hAnsi="Garamond" w:cs="Calibri"/>
          <w:sz w:val="24"/>
          <w:szCs w:val="24"/>
          <w:lang w:val="sk-SK"/>
        </w:rPr>
        <w:t>Françoise</w:t>
      </w:r>
      <w:proofErr w:type="spellEnd"/>
      <w:r w:rsidRPr="007930AF">
        <w:rPr>
          <w:rFonts w:ascii="Garamond" w:hAnsi="Garamond" w:cs="Calibri"/>
          <w:sz w:val="24"/>
          <w:szCs w:val="24"/>
          <w:lang w:val="sk-SK"/>
        </w:rPr>
        <w:t xml:space="preserve"> </w:t>
      </w:r>
      <w:r w:rsidR="0012673A" w:rsidRPr="007930AF">
        <w:rPr>
          <w:rFonts w:ascii="Garamond" w:hAnsi="Garamond" w:cs="Calibri"/>
          <w:sz w:val="24"/>
          <w:szCs w:val="24"/>
          <w:lang w:val="sk-SK"/>
        </w:rPr>
        <w:t>–</w:t>
      </w:r>
      <w:r w:rsidR="00C9386F" w:rsidRPr="007930AF">
        <w:rPr>
          <w:rFonts w:ascii="Garamond" w:hAnsi="Garamond" w:cs="Calibri"/>
          <w:sz w:val="24"/>
          <w:szCs w:val="24"/>
          <w:lang w:val="sk-SK"/>
        </w:rPr>
        <w:t xml:space="preserve"> </w:t>
      </w:r>
      <w:r w:rsidR="0012673A" w:rsidRPr="007930AF">
        <w:rPr>
          <w:rFonts w:ascii="Garamond" w:hAnsi="Garamond" w:cs="Calibri"/>
          <w:sz w:val="24"/>
          <w:szCs w:val="24"/>
          <w:lang w:val="sk-SK"/>
        </w:rPr>
        <w:t xml:space="preserve">CETL </w:t>
      </w:r>
      <w:r w:rsidR="00C9386F" w:rsidRPr="007930AF">
        <w:rPr>
          <w:rFonts w:ascii="Garamond" w:hAnsi="Garamond" w:cs="Calibri"/>
          <w:sz w:val="24"/>
          <w:szCs w:val="24"/>
          <w:lang w:val="sk-SK"/>
        </w:rPr>
        <w:t xml:space="preserve">/ </w:t>
      </w:r>
      <w:r w:rsidR="0012673A" w:rsidRPr="007930AF">
        <w:rPr>
          <w:rFonts w:ascii="Garamond" w:hAnsi="Garamond" w:cs="Calibri"/>
          <w:sz w:val="24"/>
          <w:szCs w:val="24"/>
          <w:lang w:val="sk-SK"/>
        </w:rPr>
        <w:t>CTLS</w:t>
      </w:r>
      <w:r w:rsidR="0004776E" w:rsidRPr="007930AF">
        <w:rPr>
          <w:rFonts w:ascii="Garamond" w:hAnsi="Garamond" w:cs="Calibri"/>
          <w:sz w:val="24"/>
          <w:szCs w:val="24"/>
          <w:lang w:val="sk-SK"/>
        </w:rPr>
        <w:t xml:space="preserve"> (riaditeľka)</w:t>
      </w:r>
      <w:r w:rsidR="0012673A" w:rsidRPr="007930AF">
        <w:rPr>
          <w:rFonts w:ascii="Garamond" w:hAnsi="Garamond" w:cs="Calibri"/>
          <w:sz w:val="24"/>
          <w:szCs w:val="24"/>
          <w:lang w:val="sk-SK"/>
        </w:rPr>
        <w:t xml:space="preserve"> (Belgicko)</w:t>
      </w:r>
    </w:p>
    <w:p w14:paraId="44F01EFF" w14:textId="77777777" w:rsidR="006B27CA" w:rsidRPr="007930AF" w:rsidRDefault="006B27CA" w:rsidP="00CB7E6A">
      <w:pPr>
        <w:pStyle w:val="Default"/>
        <w:rPr>
          <w:rFonts w:ascii="Garamond" w:hAnsi="Garamond"/>
        </w:rPr>
      </w:pPr>
    </w:p>
    <w:sectPr w:rsidR="006B27CA" w:rsidRPr="007930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499BDB" w16cex:dateUtc="2024-04-18T07:58:00Z"/>
  <w16cex:commentExtensible w16cex:durableId="473FF6E7" w16cex:dateUtc="2024-04-18T08:01:00Z"/>
  <w16cex:commentExtensible w16cex:durableId="179F6DEB" w16cex:dateUtc="2024-04-18T0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E3C1" w14:textId="77777777" w:rsidR="00410D37" w:rsidRDefault="00410D37" w:rsidP="00F12301">
      <w:pPr>
        <w:spacing w:after="0" w:line="240" w:lineRule="auto"/>
      </w:pPr>
      <w:r>
        <w:separator/>
      </w:r>
    </w:p>
  </w:endnote>
  <w:endnote w:type="continuationSeparator" w:id="0">
    <w:p w14:paraId="5915F74F" w14:textId="77777777" w:rsidR="00410D37" w:rsidRDefault="00410D37" w:rsidP="00F1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5463112"/>
      <w:docPartObj>
        <w:docPartGallery w:val="Page Numbers (Bottom of Page)"/>
        <w:docPartUnique/>
      </w:docPartObj>
    </w:sdtPr>
    <w:sdtEndPr/>
    <w:sdtContent>
      <w:p w14:paraId="12006C55" w14:textId="4BD4DF21" w:rsidR="00F12301" w:rsidRDefault="00F1230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0B4" w:rsidRPr="005150B4">
          <w:rPr>
            <w:noProof/>
            <w:lang w:val="sk-SK"/>
          </w:rPr>
          <w:t>3</w:t>
        </w:r>
        <w:r>
          <w:fldChar w:fldCharType="end"/>
        </w:r>
      </w:p>
    </w:sdtContent>
  </w:sdt>
  <w:p w14:paraId="46B86060" w14:textId="77777777" w:rsidR="00F12301" w:rsidRDefault="00F12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91AC0" w14:textId="77777777" w:rsidR="00410D37" w:rsidRDefault="00410D37" w:rsidP="00F12301">
      <w:pPr>
        <w:spacing w:after="0" w:line="240" w:lineRule="auto"/>
      </w:pPr>
      <w:r>
        <w:separator/>
      </w:r>
    </w:p>
  </w:footnote>
  <w:footnote w:type="continuationSeparator" w:id="0">
    <w:p w14:paraId="08A6F787" w14:textId="77777777" w:rsidR="00410D37" w:rsidRDefault="00410D37" w:rsidP="00F1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DB8"/>
    <w:multiLevelType w:val="hybridMultilevel"/>
    <w:tmpl w:val="B9441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8FC"/>
    <w:multiLevelType w:val="hybridMultilevel"/>
    <w:tmpl w:val="0D92E7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48D8"/>
    <w:multiLevelType w:val="hybridMultilevel"/>
    <w:tmpl w:val="787CA5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3D2"/>
    <w:multiLevelType w:val="hybridMultilevel"/>
    <w:tmpl w:val="43847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C4667"/>
    <w:multiLevelType w:val="hybridMultilevel"/>
    <w:tmpl w:val="5D54D0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750"/>
    <w:rsid w:val="0004776E"/>
    <w:rsid w:val="00050427"/>
    <w:rsid w:val="000C73AF"/>
    <w:rsid w:val="000E29F8"/>
    <w:rsid w:val="000F2E27"/>
    <w:rsid w:val="0012673A"/>
    <w:rsid w:val="00134C74"/>
    <w:rsid w:val="00163C0F"/>
    <w:rsid w:val="00175A5E"/>
    <w:rsid w:val="001848F8"/>
    <w:rsid w:val="001B1110"/>
    <w:rsid w:val="001C5F83"/>
    <w:rsid w:val="001D2634"/>
    <w:rsid w:val="001F3AC0"/>
    <w:rsid w:val="001F5507"/>
    <w:rsid w:val="00207457"/>
    <w:rsid w:val="002109DC"/>
    <w:rsid w:val="00213AF7"/>
    <w:rsid w:val="00223660"/>
    <w:rsid w:val="00240EDA"/>
    <w:rsid w:val="00246950"/>
    <w:rsid w:val="002C0F55"/>
    <w:rsid w:val="002E61E8"/>
    <w:rsid w:val="00306FB4"/>
    <w:rsid w:val="00337107"/>
    <w:rsid w:val="00342AF9"/>
    <w:rsid w:val="00345ADB"/>
    <w:rsid w:val="00357A8D"/>
    <w:rsid w:val="00357B4A"/>
    <w:rsid w:val="00360EC5"/>
    <w:rsid w:val="0036258C"/>
    <w:rsid w:val="003822F6"/>
    <w:rsid w:val="00394F3A"/>
    <w:rsid w:val="003C7719"/>
    <w:rsid w:val="003D44E0"/>
    <w:rsid w:val="003F6113"/>
    <w:rsid w:val="004022C3"/>
    <w:rsid w:val="00410D37"/>
    <w:rsid w:val="0042263F"/>
    <w:rsid w:val="00432523"/>
    <w:rsid w:val="00446141"/>
    <w:rsid w:val="0045747B"/>
    <w:rsid w:val="00457516"/>
    <w:rsid w:val="00471E9F"/>
    <w:rsid w:val="0047701E"/>
    <w:rsid w:val="0048440F"/>
    <w:rsid w:val="004C1F47"/>
    <w:rsid w:val="004E4736"/>
    <w:rsid w:val="00501B73"/>
    <w:rsid w:val="005150B4"/>
    <w:rsid w:val="005322B2"/>
    <w:rsid w:val="00554E9C"/>
    <w:rsid w:val="00555C16"/>
    <w:rsid w:val="00591D63"/>
    <w:rsid w:val="00592A75"/>
    <w:rsid w:val="005B504B"/>
    <w:rsid w:val="005C62ED"/>
    <w:rsid w:val="005D5FD7"/>
    <w:rsid w:val="005E1322"/>
    <w:rsid w:val="00603FD0"/>
    <w:rsid w:val="00623A70"/>
    <w:rsid w:val="00625B09"/>
    <w:rsid w:val="006261F8"/>
    <w:rsid w:val="00630690"/>
    <w:rsid w:val="00653A89"/>
    <w:rsid w:val="006638C7"/>
    <w:rsid w:val="00674698"/>
    <w:rsid w:val="00683D75"/>
    <w:rsid w:val="006A7915"/>
    <w:rsid w:val="006B27CA"/>
    <w:rsid w:val="006B453D"/>
    <w:rsid w:val="006F4B25"/>
    <w:rsid w:val="007004B0"/>
    <w:rsid w:val="00704915"/>
    <w:rsid w:val="00711CCA"/>
    <w:rsid w:val="00713C68"/>
    <w:rsid w:val="00716145"/>
    <w:rsid w:val="00720BCF"/>
    <w:rsid w:val="00736859"/>
    <w:rsid w:val="007443E9"/>
    <w:rsid w:val="007472D3"/>
    <w:rsid w:val="007930AF"/>
    <w:rsid w:val="007B25DA"/>
    <w:rsid w:val="007B3530"/>
    <w:rsid w:val="007C6968"/>
    <w:rsid w:val="007D46CE"/>
    <w:rsid w:val="007D5CB6"/>
    <w:rsid w:val="00805549"/>
    <w:rsid w:val="00826E7E"/>
    <w:rsid w:val="00833FAF"/>
    <w:rsid w:val="00857BBB"/>
    <w:rsid w:val="008613E9"/>
    <w:rsid w:val="00863AE5"/>
    <w:rsid w:val="008B7DE6"/>
    <w:rsid w:val="008C405C"/>
    <w:rsid w:val="008D646C"/>
    <w:rsid w:val="008F0540"/>
    <w:rsid w:val="0090060E"/>
    <w:rsid w:val="00901DBD"/>
    <w:rsid w:val="0091688E"/>
    <w:rsid w:val="00920B1F"/>
    <w:rsid w:val="00943B51"/>
    <w:rsid w:val="0095332E"/>
    <w:rsid w:val="00964242"/>
    <w:rsid w:val="009667AD"/>
    <w:rsid w:val="0098261D"/>
    <w:rsid w:val="009928CE"/>
    <w:rsid w:val="00996BC9"/>
    <w:rsid w:val="009C1F4B"/>
    <w:rsid w:val="009E2B84"/>
    <w:rsid w:val="009E56D8"/>
    <w:rsid w:val="009F43C7"/>
    <w:rsid w:val="00A0005C"/>
    <w:rsid w:val="00A209A0"/>
    <w:rsid w:val="00A27B86"/>
    <w:rsid w:val="00A404CA"/>
    <w:rsid w:val="00A60A9C"/>
    <w:rsid w:val="00A866FC"/>
    <w:rsid w:val="00AE4845"/>
    <w:rsid w:val="00AE73D4"/>
    <w:rsid w:val="00B02C0A"/>
    <w:rsid w:val="00B03887"/>
    <w:rsid w:val="00B04426"/>
    <w:rsid w:val="00B106B7"/>
    <w:rsid w:val="00B15FF2"/>
    <w:rsid w:val="00B51C8E"/>
    <w:rsid w:val="00B636AB"/>
    <w:rsid w:val="00B731E2"/>
    <w:rsid w:val="00B83750"/>
    <w:rsid w:val="00B90AF1"/>
    <w:rsid w:val="00BB5445"/>
    <w:rsid w:val="00BD6813"/>
    <w:rsid w:val="00BE30E0"/>
    <w:rsid w:val="00BE7D60"/>
    <w:rsid w:val="00BF00BD"/>
    <w:rsid w:val="00BF2D2D"/>
    <w:rsid w:val="00C0452B"/>
    <w:rsid w:val="00C12991"/>
    <w:rsid w:val="00C136C9"/>
    <w:rsid w:val="00C70D30"/>
    <w:rsid w:val="00C71F8B"/>
    <w:rsid w:val="00C9386F"/>
    <w:rsid w:val="00C9777A"/>
    <w:rsid w:val="00CA11F5"/>
    <w:rsid w:val="00CB7E6A"/>
    <w:rsid w:val="00CD49CC"/>
    <w:rsid w:val="00CE51AC"/>
    <w:rsid w:val="00D33CCB"/>
    <w:rsid w:val="00D518F3"/>
    <w:rsid w:val="00D843A0"/>
    <w:rsid w:val="00DB364F"/>
    <w:rsid w:val="00DB6082"/>
    <w:rsid w:val="00DC068C"/>
    <w:rsid w:val="00DC0D18"/>
    <w:rsid w:val="00DC7813"/>
    <w:rsid w:val="00DF2C0E"/>
    <w:rsid w:val="00E1589A"/>
    <w:rsid w:val="00E20032"/>
    <w:rsid w:val="00E27CC4"/>
    <w:rsid w:val="00E34708"/>
    <w:rsid w:val="00EA00FE"/>
    <w:rsid w:val="00EA6FA9"/>
    <w:rsid w:val="00EB7F42"/>
    <w:rsid w:val="00EC0647"/>
    <w:rsid w:val="00EC4BBF"/>
    <w:rsid w:val="00ED281A"/>
    <w:rsid w:val="00EE2204"/>
    <w:rsid w:val="00EF056C"/>
    <w:rsid w:val="00F00E91"/>
    <w:rsid w:val="00F12301"/>
    <w:rsid w:val="00F22A7E"/>
    <w:rsid w:val="00F40B4C"/>
    <w:rsid w:val="00F441E1"/>
    <w:rsid w:val="00F51077"/>
    <w:rsid w:val="00F51CEB"/>
    <w:rsid w:val="00F576E9"/>
    <w:rsid w:val="00F60770"/>
    <w:rsid w:val="00FD25F9"/>
    <w:rsid w:val="00FE13E8"/>
    <w:rsid w:val="00FE254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27BB"/>
  <w15:docId w15:val="{CF82663C-686B-AB45-857C-753CBBA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83750"/>
    <w:rPr>
      <w:lang w:val="fr-FR"/>
    </w:rPr>
  </w:style>
  <w:style w:type="paragraph" w:styleId="Nadpis1">
    <w:name w:val="heading 1"/>
    <w:basedOn w:val="Normlny"/>
    <w:link w:val="Nadpis1Char"/>
    <w:uiPriority w:val="9"/>
    <w:qFormat/>
    <w:rsid w:val="006B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B27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B2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B83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375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375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3750"/>
    <w:rPr>
      <w:sz w:val="20"/>
      <w:szCs w:val="20"/>
      <w:lang w:val="fr-FR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750"/>
    <w:rPr>
      <w:rFonts w:ascii="Segoe UI" w:hAnsi="Segoe UI" w:cs="Segoe UI"/>
      <w:sz w:val="18"/>
      <w:szCs w:val="18"/>
      <w:lang w:val="fr-FR"/>
    </w:rPr>
  </w:style>
  <w:style w:type="character" w:styleId="Hypertextovprepojenie">
    <w:name w:val="Hyperlink"/>
    <w:basedOn w:val="Predvolenpsmoodseku"/>
    <w:uiPriority w:val="99"/>
    <w:unhideWhenUsed/>
    <w:rsid w:val="00863AE5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63AE5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5A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5ADB"/>
    <w:rPr>
      <w:b/>
      <w:bCs/>
      <w:sz w:val="20"/>
      <w:szCs w:val="20"/>
      <w:lang w:val="fr-FR"/>
    </w:rPr>
  </w:style>
  <w:style w:type="character" w:customStyle="1" w:styleId="uppercase">
    <w:name w:val="uppercase"/>
    <w:basedOn w:val="Predvolenpsmoodseku"/>
    <w:rsid w:val="005B504B"/>
  </w:style>
  <w:style w:type="character" w:styleId="Vrazn">
    <w:name w:val="Strong"/>
    <w:basedOn w:val="Predvolenpsmoodseku"/>
    <w:uiPriority w:val="22"/>
    <w:qFormat/>
    <w:rsid w:val="005B504B"/>
    <w:rPr>
      <w:b/>
      <w:bCs/>
    </w:rPr>
  </w:style>
  <w:style w:type="character" w:customStyle="1" w:styleId="familyname">
    <w:name w:val="familyname"/>
    <w:basedOn w:val="Predvolenpsmoodseku"/>
    <w:rsid w:val="005B504B"/>
  </w:style>
  <w:style w:type="character" w:styleId="Zvraznenie">
    <w:name w:val="Emphasis"/>
    <w:basedOn w:val="Predvolenpsmoodseku"/>
    <w:uiPriority w:val="20"/>
    <w:qFormat/>
    <w:rsid w:val="005B504B"/>
    <w:rPr>
      <w:i/>
      <w:iCs/>
    </w:rPr>
  </w:style>
  <w:style w:type="character" w:customStyle="1" w:styleId="markedcontent">
    <w:name w:val="markedcontent"/>
    <w:basedOn w:val="Predvolenpsmoodseku"/>
    <w:rsid w:val="005B504B"/>
  </w:style>
  <w:style w:type="paragraph" w:customStyle="1" w:styleId="halpro-titre">
    <w:name w:val="halpro-titre"/>
    <w:basedOn w:val="Normlny"/>
    <w:rsid w:val="005B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04426"/>
    <w:rPr>
      <w:color w:val="954F72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C0F5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1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2301"/>
    <w:rPr>
      <w:lang w:val="fr-FR"/>
    </w:rPr>
  </w:style>
  <w:style w:type="paragraph" w:styleId="Pta">
    <w:name w:val="footer"/>
    <w:basedOn w:val="Normlny"/>
    <w:link w:val="PtaChar"/>
    <w:uiPriority w:val="99"/>
    <w:unhideWhenUsed/>
    <w:rsid w:val="00F1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2301"/>
    <w:rPr>
      <w:lang w:val="fr-FR"/>
    </w:rPr>
  </w:style>
  <w:style w:type="paragraph" w:styleId="Normlnywebov">
    <w:name w:val="Normal (Web)"/>
    <w:basedOn w:val="Normlny"/>
    <w:uiPriority w:val="99"/>
    <w:semiHidden/>
    <w:unhideWhenUsed/>
    <w:rsid w:val="00BF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BF00BD"/>
  </w:style>
  <w:style w:type="character" w:customStyle="1" w:styleId="Nadpis1Char">
    <w:name w:val="Nadpis 1 Char"/>
    <w:basedOn w:val="Predvolenpsmoodseku"/>
    <w:link w:val="Nadpis1"/>
    <w:uiPriority w:val="9"/>
    <w:rsid w:val="006B27C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B27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B27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customStyle="1" w:styleId="noticetitle">
    <w:name w:val="notice_title"/>
    <w:basedOn w:val="Predvolenpsmoodseku"/>
    <w:rsid w:val="00DF2C0E"/>
  </w:style>
  <w:style w:type="character" w:customStyle="1" w:styleId="articlesubtitle">
    <w:name w:val="article_subtitle"/>
    <w:basedOn w:val="Predvolenpsmoodseku"/>
    <w:rsid w:val="00DF2C0E"/>
  </w:style>
  <w:style w:type="character" w:customStyle="1" w:styleId="noticetitleforarticle">
    <w:name w:val="notice_title_for_article"/>
    <w:basedOn w:val="Predvolenpsmoodseku"/>
    <w:rsid w:val="00DF2C0E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B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intra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2054</Words>
  <Characters>10744</Characters>
  <Application>Microsoft Office Word</Application>
  <DocSecurity>0</DocSecurity>
  <Lines>179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Notebook15</dc:creator>
  <cp:lastModifiedBy>Silvia Rybárová</cp:lastModifiedBy>
  <cp:revision>6</cp:revision>
  <dcterms:created xsi:type="dcterms:W3CDTF">2024-09-12T08:00:00Z</dcterms:created>
  <dcterms:modified xsi:type="dcterms:W3CDTF">2024-09-12T08:07:00Z</dcterms:modified>
</cp:coreProperties>
</file>